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B" w:rsidRDefault="00C11AFB" w:rsidP="00C11AFB">
      <w:pPr>
        <w:spacing w:after="200"/>
        <w:ind w:left="502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ЗАЯВКА</w:t>
      </w:r>
    </w:p>
    <w:p w:rsidR="00C11AFB" w:rsidRDefault="00C11AFB" w:rsidP="00C11AFB">
      <w:pPr>
        <w:spacing w:after="200"/>
        <w:ind w:left="502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на участие в </w:t>
      </w:r>
      <w:bookmarkStart w:id="0" w:name="_GoBack"/>
      <w:bookmarkEnd w:id="0"/>
      <w:r w:rsidR="00087A03">
        <w:rPr>
          <w:rFonts w:eastAsia="Calibri"/>
          <w:b/>
          <w:sz w:val="22"/>
          <w:szCs w:val="22"/>
          <w:lang w:val="en-US" w:eastAsia="en-US"/>
        </w:rPr>
        <w:t>I</w:t>
      </w:r>
      <w:r w:rsidR="00D07B11">
        <w:rPr>
          <w:rFonts w:eastAsia="Calibri"/>
          <w:b/>
          <w:sz w:val="22"/>
          <w:szCs w:val="22"/>
          <w:lang w:val="en-US" w:eastAsia="en-US"/>
        </w:rPr>
        <w:t>X</w:t>
      </w:r>
      <w:r>
        <w:rPr>
          <w:rFonts w:eastAsia="Calibri"/>
          <w:b/>
          <w:sz w:val="22"/>
          <w:szCs w:val="22"/>
          <w:lang w:eastAsia="en-US"/>
        </w:rPr>
        <w:t xml:space="preserve"> Международных педагогических чтениях</w:t>
      </w:r>
    </w:p>
    <w:p w:rsidR="00C11AFB" w:rsidRDefault="00C11AFB" w:rsidP="00C11AFB">
      <w:pPr>
        <w:spacing w:after="200"/>
        <w:ind w:left="502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«Академия АРТ-МАСТЕРСТВА и АРТ-ПЕДАГОГИКИ»</w:t>
      </w:r>
    </w:p>
    <w:p w:rsidR="00C11AFB" w:rsidRDefault="00C11AFB" w:rsidP="00C11AFB">
      <w:pPr>
        <w:spacing w:after="200"/>
        <w:ind w:left="502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ab/>
        <w:t>ФИ участника  (авто</w:t>
      </w:r>
      <w:proofErr w:type="gramStart"/>
      <w:r>
        <w:rPr>
          <w:rFonts w:eastAsia="Calibri"/>
          <w:sz w:val="22"/>
          <w:szCs w:val="22"/>
          <w:lang w:eastAsia="en-US"/>
        </w:rPr>
        <w:t>р(</w:t>
      </w:r>
      <w:proofErr w:type="gramEnd"/>
      <w:r>
        <w:rPr>
          <w:rFonts w:eastAsia="Calibri"/>
          <w:sz w:val="22"/>
          <w:szCs w:val="22"/>
          <w:lang w:eastAsia="en-US"/>
        </w:rPr>
        <w:t>ы), соавторы работы)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ab/>
        <w:t>Дата рождения участника (ов)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>
        <w:rPr>
          <w:rFonts w:eastAsia="Calibri"/>
          <w:sz w:val="22"/>
          <w:szCs w:val="22"/>
          <w:lang w:eastAsia="en-US"/>
        </w:rPr>
        <w:tab/>
        <w:t>Контактный телефон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</w:t>
      </w:r>
      <w:r>
        <w:rPr>
          <w:rFonts w:eastAsia="Calibri"/>
          <w:sz w:val="22"/>
          <w:szCs w:val="22"/>
          <w:lang w:eastAsia="en-US"/>
        </w:rPr>
        <w:tab/>
        <w:t>Почтовый  адрес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5.</w:t>
      </w:r>
      <w:r>
        <w:rPr>
          <w:rFonts w:eastAsia="Calibri"/>
          <w:sz w:val="22"/>
          <w:szCs w:val="22"/>
          <w:lang w:eastAsia="en-US"/>
        </w:rPr>
        <w:tab/>
        <w:t>e-</w:t>
      </w:r>
      <w:proofErr w:type="spellStart"/>
      <w:r>
        <w:rPr>
          <w:rFonts w:eastAsia="Calibri"/>
          <w:sz w:val="22"/>
          <w:szCs w:val="22"/>
          <w:lang w:eastAsia="en-US"/>
        </w:rPr>
        <w:t>mail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6.</w:t>
      </w:r>
      <w:r>
        <w:rPr>
          <w:rFonts w:eastAsia="Calibri"/>
          <w:sz w:val="22"/>
          <w:szCs w:val="22"/>
          <w:lang w:eastAsia="en-US"/>
        </w:rPr>
        <w:tab/>
        <w:t>Полное название учреждения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</w:t>
      </w:r>
      <w:r>
        <w:rPr>
          <w:rFonts w:eastAsia="Calibri"/>
          <w:sz w:val="22"/>
          <w:szCs w:val="22"/>
          <w:lang w:eastAsia="en-US"/>
        </w:rPr>
        <w:tab/>
      </w:r>
      <w:proofErr w:type="gramStart"/>
      <w:r>
        <w:rPr>
          <w:rFonts w:eastAsia="Calibri"/>
          <w:sz w:val="22"/>
          <w:szCs w:val="22"/>
          <w:lang w:eastAsia="en-US"/>
        </w:rPr>
        <w:t xml:space="preserve">Почтовый адрес учреждения участника: индекс, страна, регион, район, город, улица, дом </w:t>
      </w:r>
      <w:proofErr w:type="gramEnd"/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8.</w:t>
      </w:r>
      <w:r>
        <w:rPr>
          <w:rFonts w:eastAsia="Calibri"/>
          <w:sz w:val="22"/>
          <w:szCs w:val="22"/>
          <w:lang w:eastAsia="en-US"/>
        </w:rPr>
        <w:tab/>
        <w:t>Телефон, факс (с кодом), электронная почта учреждения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9.</w:t>
      </w:r>
      <w:r>
        <w:rPr>
          <w:rFonts w:eastAsia="Calibri"/>
          <w:sz w:val="22"/>
          <w:szCs w:val="22"/>
          <w:lang w:eastAsia="en-US"/>
        </w:rPr>
        <w:tab/>
        <w:t>ФИО руководителя учреждения участника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10. Номинация</w:t>
      </w:r>
    </w:p>
    <w:p w:rsidR="00C11AFB" w:rsidRDefault="00C11AFB" w:rsidP="00C11AFB">
      <w:pPr>
        <w:spacing w:after="200" w:line="360" w:lineRule="auto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11. Название работы:</w:t>
      </w: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Подпись руководителя учреждения ________________________________</w:t>
      </w: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(печать учреждения)</w:t>
      </w: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11AFB" w:rsidRDefault="00C11AFB" w:rsidP="00C11AFB">
      <w:pPr>
        <w:spacing w:after="200"/>
        <w:ind w:left="502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 ПОЛОЖЕНИЕМ О ПЕДАГОГИЧЕСКИХ ЧТЕНИЯХ ОЗНАКОМЛЕН И ИНОФРМИРОВАН О СОБЛЮДЕНИИ ЗАКОНА РФ ОТ 9 ИЮЛЯ 1993 г. N 5351</w:t>
      </w:r>
      <w:r w:rsidRPr="00C11AFB">
        <w:rPr>
          <w:rFonts w:eastAsia="Calibri"/>
          <w:sz w:val="22"/>
          <w:szCs w:val="22"/>
          <w:lang w:eastAsia="en-US"/>
        </w:rPr>
        <w:noBreakHyphen/>
      </w:r>
      <w:r>
        <w:rPr>
          <w:rFonts w:eastAsia="Calibri"/>
          <w:sz w:val="22"/>
          <w:szCs w:val="22"/>
          <w:lang w:eastAsia="en-US"/>
        </w:rPr>
        <w:t>I "ОБ АВТОРСКОМ ПРАВЕ И СМЕЖНЫХ ПРАВАХ"</w:t>
      </w: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FB"/>
    <w:rsid w:val="00087A03"/>
    <w:rsid w:val="00254C04"/>
    <w:rsid w:val="00A60B25"/>
    <w:rsid w:val="00BE2134"/>
    <w:rsid w:val="00C11AFB"/>
    <w:rsid w:val="00D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dcterms:created xsi:type="dcterms:W3CDTF">2020-08-14T15:32:00Z</dcterms:created>
  <dcterms:modified xsi:type="dcterms:W3CDTF">2020-08-14T15:32:00Z</dcterms:modified>
</cp:coreProperties>
</file>