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A" w:rsidRDefault="00694A0A" w:rsidP="00694A0A">
      <w:pPr>
        <w:ind w:left="-540" w:right="567"/>
        <w:rPr>
          <w:lang w:val="en-US"/>
        </w:rPr>
      </w:pPr>
    </w:p>
    <w:p w:rsidR="00EF1734" w:rsidRDefault="00EF1734" w:rsidP="00EF1734">
      <w:pPr>
        <w:pStyle w:val="a8"/>
      </w:pPr>
      <w:r>
        <w:t xml:space="preserve">Людмила Александровна </w:t>
      </w:r>
      <w:proofErr w:type="spellStart"/>
      <w:r w:rsidRPr="00F25F99">
        <w:t>Могуш</w:t>
      </w:r>
      <w:proofErr w:type="spellEnd"/>
    </w:p>
    <w:p w:rsidR="00694A0A" w:rsidRDefault="00EF1734" w:rsidP="00EF1734">
      <w:pPr>
        <w:pStyle w:val="a9"/>
      </w:pPr>
      <w:r>
        <w:t xml:space="preserve">МУДО </w:t>
      </w:r>
      <w:r w:rsidR="00694A0A" w:rsidRPr="00774272">
        <w:t xml:space="preserve">«Детская школа искусств г. </w:t>
      </w:r>
      <w:proofErr w:type="spellStart"/>
      <w:r w:rsidR="00694A0A" w:rsidRPr="00774272">
        <w:t>Югорска</w:t>
      </w:r>
      <w:proofErr w:type="spellEnd"/>
      <w:r w:rsidR="00694A0A" w:rsidRPr="00774272">
        <w:t>»</w:t>
      </w:r>
    </w:p>
    <w:p w:rsidR="0099601D" w:rsidRPr="00573A79" w:rsidRDefault="00573A79" w:rsidP="00EF1734">
      <w:pPr>
        <w:pStyle w:val="aa"/>
      </w:pPr>
      <w:r w:rsidRPr="00573A79">
        <w:t>АВТОРСКАЯ</w:t>
      </w:r>
      <w:r w:rsidR="008F3D3F">
        <w:t xml:space="preserve"> </w:t>
      </w:r>
      <w:r w:rsidRPr="00573A79">
        <w:t>ЭКСПЕРЕМЕНТАЛЬНАЯ</w:t>
      </w:r>
      <w:r w:rsidR="00EF1734">
        <w:t xml:space="preserve"> </w:t>
      </w:r>
      <w:r w:rsidR="00B05491" w:rsidRPr="00573A79">
        <w:t>ОБРАЗОВАТЕЛЬНАЯ ПРОГРАММА</w:t>
      </w:r>
    </w:p>
    <w:p w:rsidR="00694A0A" w:rsidRPr="004A52B3" w:rsidRDefault="007C4E01" w:rsidP="00EF1734">
      <w:pPr>
        <w:pStyle w:val="aa"/>
      </w:pPr>
      <w:r w:rsidRPr="004A52B3">
        <w:t>«ЧЕРЕЗ КОМПЬЮТЕР – В МУЗЫКУ</w:t>
      </w:r>
      <w:r w:rsidR="00621CF8" w:rsidRPr="004A52B3">
        <w:t>»</w:t>
      </w:r>
    </w:p>
    <w:p w:rsidR="0099601D" w:rsidRDefault="008A7087" w:rsidP="00EF1734">
      <w:pPr>
        <w:pStyle w:val="a7"/>
        <w:ind w:firstLine="0"/>
        <w:jc w:val="center"/>
      </w:pPr>
      <w:r>
        <w:t>(</w:t>
      </w:r>
      <w:r w:rsidR="004A52B3">
        <w:t>КЛАСС МУЗЫКАЛЬН</w:t>
      </w:r>
      <w:proofErr w:type="gramStart"/>
      <w:r w:rsidR="004A52B3">
        <w:t>О-</w:t>
      </w:r>
      <w:proofErr w:type="gramEnd"/>
      <w:r w:rsidR="00573A79">
        <w:t xml:space="preserve"> КОМПЬЮТЕРНЫХ ТЕХНОЛОГИЙ</w:t>
      </w:r>
      <w:r>
        <w:t>)</w:t>
      </w:r>
    </w:p>
    <w:p w:rsidR="00694A0A" w:rsidRPr="007C4E01" w:rsidRDefault="008A7087" w:rsidP="00EF1734">
      <w:pPr>
        <w:pStyle w:val="a7"/>
        <w:ind w:firstLine="0"/>
        <w:jc w:val="center"/>
      </w:pPr>
      <w:r w:rsidRPr="007C4E01">
        <w:t>д</w:t>
      </w:r>
      <w:r w:rsidR="00694A0A" w:rsidRPr="007C4E01">
        <w:t>ля учащихся 1</w:t>
      </w:r>
      <w:r w:rsidR="00117CFF" w:rsidRPr="007C4E01">
        <w:t>0-14</w:t>
      </w:r>
      <w:r w:rsidR="00694A0A" w:rsidRPr="007C4E01">
        <w:t xml:space="preserve"> лет</w:t>
      </w:r>
    </w:p>
    <w:p w:rsidR="008F3D3F" w:rsidRDefault="00694A0A" w:rsidP="00EF1734">
      <w:pPr>
        <w:pStyle w:val="a7"/>
        <w:ind w:firstLine="0"/>
        <w:jc w:val="center"/>
      </w:pPr>
      <w:proofErr w:type="gramStart"/>
      <w:r w:rsidRPr="007C4E01">
        <w:t>р</w:t>
      </w:r>
      <w:r w:rsidR="00A12612" w:rsidRPr="007C4E01">
        <w:t>а</w:t>
      </w:r>
      <w:r w:rsidR="008A7087" w:rsidRPr="007C4E01">
        <w:t>ссчитана</w:t>
      </w:r>
      <w:proofErr w:type="gramEnd"/>
      <w:r w:rsidR="008A7087" w:rsidRPr="007C4E01">
        <w:t xml:space="preserve"> на 4 года</w:t>
      </w:r>
      <w:r w:rsidR="00A12612" w:rsidRPr="007C4E01">
        <w:t xml:space="preserve"> </w:t>
      </w:r>
      <w:r w:rsidRPr="007C4E01">
        <w:t>обучения</w:t>
      </w:r>
      <w:r w:rsidR="008F3D3F">
        <w:t xml:space="preserve"> </w:t>
      </w:r>
    </w:p>
    <w:p w:rsidR="00621CF8" w:rsidRPr="00135878" w:rsidRDefault="00621CF8" w:rsidP="00EF1734">
      <w:pPr>
        <w:pStyle w:val="2"/>
      </w:pPr>
      <w:r w:rsidRPr="00135878">
        <w:t>ПОЯСНИТЕЛЬНАЯ ЗАПИСКА</w:t>
      </w:r>
    </w:p>
    <w:p w:rsidR="00621CF8" w:rsidRPr="006E21FD" w:rsidRDefault="00621CF8" w:rsidP="00EF1734">
      <w:pPr>
        <w:pStyle w:val="a7"/>
        <w:rPr>
          <w:rFonts w:ascii="Times New Roman CYR" w:hAnsi="Times New Roman CYR" w:cs="Times New Roman CYR"/>
          <w:sz w:val="26"/>
          <w:szCs w:val="26"/>
        </w:rPr>
      </w:pPr>
      <w:r w:rsidRPr="00621CF8">
        <w:t xml:space="preserve">Музыкально-компьютерные </w:t>
      </w:r>
      <w:r w:rsidRPr="007C4E01">
        <w:t>технологии</w:t>
      </w:r>
      <w:r w:rsidR="007C4E01">
        <w:t xml:space="preserve"> -</w:t>
      </w:r>
      <w:r w:rsidRPr="007C4E01">
        <w:t xml:space="preserve"> очень молодая и динамично развивающаяся область</w:t>
      </w:r>
      <w:r w:rsidR="008F3D3F">
        <w:t xml:space="preserve"> </w:t>
      </w:r>
      <w:r w:rsidRPr="007C4E01">
        <w:t>знаний. Она находится на стыке между техникой и искусством, предоставляющим</w:t>
      </w:r>
      <w:r w:rsidRPr="00621CF8">
        <w:t xml:space="preserve"> человеку постоянно совершенствующиеся инструменты для творчества, обу</w:t>
      </w:r>
      <w:r w:rsidR="00757011">
        <w:t xml:space="preserve">чения и научных исследований. </w:t>
      </w:r>
      <w:r w:rsidRPr="00621CF8">
        <w:t>Эта область знаний, несомненно, имеет динамичную природу развития, которая сопряжена с непрерывным обновлением достижений научно-технического прогресса. На музыкально-компьютерные технологии как на область исследований существует м</w:t>
      </w:r>
      <w:r w:rsidR="006E21FD">
        <w:t xml:space="preserve">ножество разных взглядов, что </w:t>
      </w:r>
      <w:r w:rsidRPr="00621CF8">
        <w:t xml:space="preserve">позволяет их классифицировать именно как систему знаний, объединяющую в себе информатику, звукорежиссуру, педагогику и музыкознание. </w:t>
      </w:r>
    </w:p>
    <w:p w:rsidR="008F3D3F" w:rsidRDefault="00621CF8" w:rsidP="00EF1734">
      <w:pPr>
        <w:pStyle w:val="a7"/>
      </w:pPr>
      <w:r w:rsidRPr="00621CF8">
        <w:t>В области педагогических</w:t>
      </w:r>
      <w:r w:rsidR="00573A79">
        <w:t xml:space="preserve"> знаний «Музыкально-компьютерные технологии</w:t>
      </w:r>
      <w:r w:rsidRPr="00621CF8">
        <w:t xml:space="preserve">» предстает перед нами как </w:t>
      </w:r>
      <w:r w:rsidRPr="00621CF8">
        <w:rPr>
          <w:b/>
        </w:rPr>
        <w:t>новая</w:t>
      </w:r>
      <w:r w:rsidR="006C1CEE">
        <w:t xml:space="preserve"> дисциплина в детских музыкальных школах</w:t>
      </w:r>
      <w:r w:rsidR="008F3D3F">
        <w:t xml:space="preserve"> </w:t>
      </w:r>
      <w:r w:rsidR="006C1CEE">
        <w:t xml:space="preserve">и музыкальных отделениях школы искусств. </w:t>
      </w:r>
      <w:r w:rsidR="00B2698D">
        <w:t>Этот курс является</w:t>
      </w:r>
      <w:r w:rsidR="008F3D3F">
        <w:t xml:space="preserve"> </w:t>
      </w:r>
      <w:r w:rsidR="00B2698D" w:rsidRPr="00B2698D">
        <w:rPr>
          <w:b/>
        </w:rPr>
        <w:t xml:space="preserve">экспериментальным </w:t>
      </w:r>
      <w:r w:rsidR="00B2698D">
        <w:t>предметом, возникшим на фоне всеобщей компьютеризации образования в</w:t>
      </w:r>
      <w:r w:rsidR="008F3D3F">
        <w:t xml:space="preserve"> </w:t>
      </w:r>
      <w:r w:rsidR="00B2698D">
        <w:t xml:space="preserve">нашей стране. Программ, учебных пособий и учебников для начального музыкального образования по этому новому предмету </w:t>
      </w:r>
      <w:r w:rsidR="006C1CEE">
        <w:t>(</w:t>
      </w:r>
      <w:r w:rsidR="00B2698D">
        <w:t>официально известных</w:t>
      </w:r>
      <w:r w:rsidR="006C1CEE">
        <w:t>)</w:t>
      </w:r>
      <w:r w:rsidR="008F3D3F">
        <w:t xml:space="preserve"> </w:t>
      </w:r>
      <w:r w:rsidR="00B2698D">
        <w:t>еще не существует</w:t>
      </w:r>
      <w:r w:rsidR="006C1CEE">
        <w:t>.</w:t>
      </w:r>
      <w:r w:rsidR="00B2698D">
        <w:t xml:space="preserve"> </w:t>
      </w:r>
      <w:r w:rsidRPr="00621CF8">
        <w:t xml:space="preserve">Образовательные стандарты для этой дисциплины находятся в </w:t>
      </w:r>
      <w:r w:rsidRPr="00757011">
        <w:rPr>
          <w:b/>
        </w:rPr>
        <w:t>стадии формирования</w:t>
      </w:r>
      <w:r w:rsidRPr="00621CF8">
        <w:t>, в прочем, как и вопросы ее содержания и методики преподавания. Но уже вполне отчетливо видна проблематика вопросов, связанных с ее внедрением в различные системы образовательного опыта.</w:t>
      </w:r>
      <w:r w:rsidR="008F3D3F">
        <w:t xml:space="preserve"> </w:t>
      </w:r>
    </w:p>
    <w:p w:rsidR="008F3D3F" w:rsidRDefault="00FD0665" w:rsidP="00EF1734">
      <w:pPr>
        <w:pStyle w:val="a7"/>
      </w:pPr>
      <w:r>
        <w:t>С</w:t>
      </w:r>
      <w:r w:rsidRPr="00FD0665">
        <w:t>ама идея программы возникла в результате</w:t>
      </w:r>
      <w:r w:rsidR="00744263">
        <w:t xml:space="preserve"> многолетнего личного опыта (как аранжировщик)</w:t>
      </w:r>
      <w:r w:rsidR="00D3272D">
        <w:t xml:space="preserve"> и</w:t>
      </w:r>
      <w:r w:rsidR="008F3D3F">
        <w:t xml:space="preserve"> </w:t>
      </w:r>
      <w:r w:rsidR="00744263">
        <w:t>занятий с учениками, моделирующими</w:t>
      </w:r>
      <w:r w:rsidRPr="00FD0665">
        <w:t xml:space="preserve"> </w:t>
      </w:r>
      <w:r w:rsidR="00744263">
        <w:t xml:space="preserve">свои и изучаемые </w:t>
      </w:r>
      <w:r w:rsidRPr="00FD0665">
        <w:t>произведения с помощью компьютерных технологий.</w:t>
      </w:r>
      <w:r w:rsidR="00D3272D">
        <w:t xml:space="preserve"> Гипотеза, заложенная мною</w:t>
      </w:r>
      <w:r w:rsidR="00D3272D" w:rsidRPr="00D3272D">
        <w:t xml:space="preserve"> в данную программу </w:t>
      </w:r>
      <w:r w:rsidR="00D3272D">
        <w:t>- е</w:t>
      </w:r>
      <w:r w:rsidR="00D3272D" w:rsidRPr="00D3272D">
        <w:t>сли в музыкальной школе созданы условия для изучения музыкальных возмо</w:t>
      </w:r>
      <w:r w:rsidR="00D3272D">
        <w:t>жностей компьютера, то это</w:t>
      </w:r>
      <w:r w:rsidR="008F3D3F">
        <w:t xml:space="preserve"> </w:t>
      </w:r>
      <w:r w:rsidR="00D3272D">
        <w:t>вызывает</w:t>
      </w:r>
      <w:r w:rsidR="00D3272D" w:rsidRPr="00D3272D">
        <w:t xml:space="preserve"> повышение общего интереса к получению начального музыкального образования</w:t>
      </w:r>
      <w:r w:rsidR="00D3272D">
        <w:t>.</w:t>
      </w:r>
      <w:r w:rsidR="008F3D3F">
        <w:t xml:space="preserve"> </w:t>
      </w:r>
    </w:p>
    <w:p w:rsidR="008F3D3F" w:rsidRDefault="00621CF8" w:rsidP="00EF1734">
      <w:pPr>
        <w:pStyle w:val="a7"/>
      </w:pPr>
      <w:r>
        <w:t xml:space="preserve">Итак, </w:t>
      </w:r>
      <w:r w:rsidRPr="00621CF8">
        <w:t>«</w:t>
      </w:r>
      <w:r w:rsidRPr="00621CF8">
        <w:rPr>
          <w:b/>
        </w:rPr>
        <w:t>Музыкаль</w:t>
      </w:r>
      <w:r w:rsidR="006C1CEE">
        <w:rPr>
          <w:b/>
        </w:rPr>
        <w:t>но-компьютерные технологии</w:t>
      </w:r>
      <w:r w:rsidR="006C1CEE">
        <w:t>» -</w:t>
      </w:r>
      <w:r w:rsidRPr="00621CF8">
        <w:t xml:space="preserve"> это симбиоз музыки и техники. Успешное преподавание ее во многом зависит от баланса этих двух составляющих. Поэтому техническая сторона предмета настолько же важна, сколько и практическая, музыкальная. Благодаря методически продуманному построению предмета можно решить большинство задач, связанных со спецификой преподавания в музыкальных</w:t>
      </w:r>
      <w:r w:rsidR="006C1CEE">
        <w:t xml:space="preserve"> школах</w:t>
      </w:r>
      <w:r w:rsidRPr="00621CF8">
        <w:t>. Несомненно, претерпевает изменения и взгляд на этот предмет в контексте музыкального образования. Если еще не так давно в силу ряда</w:t>
      </w:r>
      <w:r w:rsidR="006C1CEE">
        <w:t xml:space="preserve"> причин «Музыкально-компьютерные технологии</w:t>
      </w:r>
      <w:r w:rsidR="00E021D3">
        <w:t>» рассматривали</w:t>
      </w:r>
      <w:r w:rsidRPr="00621CF8">
        <w:t>сь как прик</w:t>
      </w:r>
      <w:r w:rsidR="00E021D3">
        <w:t>ладная дисциплина, то сейчас</w:t>
      </w:r>
      <w:r w:rsidR="008F3D3F">
        <w:t xml:space="preserve"> </w:t>
      </w:r>
      <w:r w:rsidR="00E021D3">
        <w:t>выделили</w:t>
      </w:r>
      <w:r w:rsidRPr="00621CF8">
        <w:t xml:space="preserve">сь, как необходимый компонент музыкального образования, предоставляющий специалисту дополнительные возможности профессиональной реализации. </w:t>
      </w:r>
      <w:r w:rsidR="008F3D3F">
        <w:t xml:space="preserve"> </w:t>
      </w:r>
    </w:p>
    <w:p w:rsidR="00621CF8" w:rsidRPr="00621CF8" w:rsidRDefault="002200DE" w:rsidP="00EF1734">
      <w:pPr>
        <w:pStyle w:val="a7"/>
      </w:pPr>
      <w:r>
        <w:t>В музыкальном компьютере</w:t>
      </w:r>
      <w:r w:rsidR="00621CF8" w:rsidRPr="00621CF8">
        <w:t xml:space="preserve"> </w:t>
      </w:r>
      <w:r w:rsidR="006E21FD">
        <w:rPr>
          <w:b/>
        </w:rPr>
        <w:t>о</w:t>
      </w:r>
      <w:r w:rsidR="00621CF8" w:rsidRPr="006E21FD">
        <w:rPr>
          <w:b/>
        </w:rPr>
        <w:t>сновными технологиями</w:t>
      </w:r>
      <w:r w:rsidR="00621CF8" w:rsidRPr="00621CF8">
        <w:t xml:space="preserve"> можно считать:</w:t>
      </w:r>
    </w:p>
    <w:p w:rsidR="00621CF8" w:rsidRPr="00621CF8" w:rsidRDefault="007C4E01" w:rsidP="00EF1734">
      <w:pPr>
        <w:pStyle w:val="a7"/>
        <w:numPr>
          <w:ilvl w:val="0"/>
          <w:numId w:val="18"/>
        </w:numPr>
      </w:pPr>
      <w:r>
        <w:t>MIDI-</w:t>
      </w:r>
      <w:r w:rsidR="00621CF8" w:rsidRPr="00621CF8">
        <w:t>технологию (как универсальный язык общения между цифро</w:t>
      </w:r>
      <w:r w:rsidR="00E021D3">
        <w:t>выми музыкальными устройствами);</w:t>
      </w:r>
      <w:r w:rsidR="00621CF8" w:rsidRPr="00621CF8">
        <w:t xml:space="preserve"> </w:t>
      </w:r>
    </w:p>
    <w:p w:rsidR="006E21FD" w:rsidRDefault="00621CF8" w:rsidP="00EF1734">
      <w:pPr>
        <w:pStyle w:val="a7"/>
        <w:numPr>
          <w:ilvl w:val="0"/>
          <w:numId w:val="18"/>
        </w:numPr>
      </w:pPr>
      <w:r w:rsidRPr="00621CF8">
        <w:t>цифр</w:t>
      </w:r>
      <w:r w:rsidR="00E021D3">
        <w:t>овую обработку звуковых сигналов;</w:t>
      </w:r>
      <w:r w:rsidRPr="00621CF8">
        <w:t xml:space="preserve"> </w:t>
      </w:r>
    </w:p>
    <w:p w:rsidR="00EF1734" w:rsidRDefault="00E021D3" w:rsidP="00EF1734">
      <w:pPr>
        <w:pStyle w:val="a7"/>
        <w:numPr>
          <w:ilvl w:val="0"/>
          <w:numId w:val="18"/>
        </w:numPr>
      </w:pPr>
      <w:r>
        <w:t>акустику;</w:t>
      </w:r>
    </w:p>
    <w:p w:rsidR="00621CF8" w:rsidRPr="00621CF8" w:rsidRDefault="00621CF8" w:rsidP="00EF1734">
      <w:pPr>
        <w:pStyle w:val="a7"/>
        <w:numPr>
          <w:ilvl w:val="0"/>
          <w:numId w:val="18"/>
        </w:numPr>
      </w:pPr>
      <w:proofErr w:type="spellStart"/>
      <w:r w:rsidRPr="00621CF8">
        <w:t>н</w:t>
      </w:r>
      <w:r w:rsidR="00E021D3">
        <w:t>отографию</w:t>
      </w:r>
      <w:proofErr w:type="spellEnd"/>
      <w:r w:rsidR="00E021D3">
        <w:t xml:space="preserve"> и нотное издательство;</w:t>
      </w:r>
      <w:r w:rsidRPr="00621CF8">
        <w:t xml:space="preserve"> </w:t>
      </w:r>
    </w:p>
    <w:p w:rsidR="00EF1734" w:rsidRDefault="00E021D3" w:rsidP="00EF1734">
      <w:pPr>
        <w:pStyle w:val="a7"/>
        <w:numPr>
          <w:ilvl w:val="0"/>
          <w:numId w:val="18"/>
        </w:numPr>
      </w:pPr>
      <w:proofErr w:type="spellStart"/>
      <w:r>
        <w:t>ранжировку</w:t>
      </w:r>
      <w:proofErr w:type="spellEnd"/>
      <w:r>
        <w:t>;</w:t>
      </w:r>
      <w:r w:rsidR="00621CF8" w:rsidRPr="00621CF8">
        <w:t xml:space="preserve"> </w:t>
      </w:r>
    </w:p>
    <w:p w:rsidR="008F3D3F" w:rsidRDefault="00621CF8" w:rsidP="00EF1734">
      <w:pPr>
        <w:pStyle w:val="a7"/>
        <w:numPr>
          <w:ilvl w:val="0"/>
          <w:numId w:val="18"/>
        </w:numPr>
      </w:pPr>
      <w:r w:rsidRPr="00621CF8">
        <w:t xml:space="preserve">звукорежиссуру. </w:t>
      </w:r>
      <w:r w:rsidR="008F3D3F">
        <w:t xml:space="preserve"> </w:t>
      </w:r>
    </w:p>
    <w:p w:rsidR="008F3D3F" w:rsidRDefault="00621CF8" w:rsidP="00EF1734">
      <w:pPr>
        <w:pStyle w:val="a7"/>
      </w:pPr>
      <w:r w:rsidRPr="00621CF8">
        <w:t>Все эти компоненты предмета являются относительно устойчивыми, следовательно, могут быть причислены к фундаментальным основам предмета.</w:t>
      </w:r>
      <w:r w:rsidR="008A7087">
        <w:t xml:space="preserve"> </w:t>
      </w:r>
      <w:r w:rsidR="005B1B67" w:rsidRPr="005B1B67">
        <w:t xml:space="preserve">Такой подход обязывает к оптимизации базовых знаний, с одной стороны, а также к выработке </w:t>
      </w:r>
      <w:r w:rsidR="00E021D3">
        <w:t>механизмов обновления предмета -</w:t>
      </w:r>
      <w:r w:rsidR="005B1B67" w:rsidRPr="005B1B67">
        <w:t xml:space="preserve"> с другой.</w:t>
      </w:r>
      <w:r w:rsidR="008F3D3F">
        <w:t xml:space="preserve">  </w:t>
      </w:r>
    </w:p>
    <w:p w:rsidR="008F3D3F" w:rsidRDefault="005B1B67" w:rsidP="00EF1734">
      <w:pPr>
        <w:pStyle w:val="a7"/>
      </w:pPr>
      <w:r w:rsidRPr="005B1B67">
        <w:t>Еще один фактор, необходимый для успешного преподавания этой дисциплин</w:t>
      </w:r>
      <w:r w:rsidR="007C4E01">
        <w:t xml:space="preserve">ы, касается вопросов </w:t>
      </w:r>
      <w:proofErr w:type="gramStart"/>
      <w:r w:rsidR="007C4E01">
        <w:t>воспитания</w:t>
      </w:r>
      <w:proofErr w:type="gramEnd"/>
      <w:r w:rsidRPr="005B1B67">
        <w:t xml:space="preserve"> как в учащемся, та</w:t>
      </w:r>
      <w:r w:rsidR="00E021D3">
        <w:t xml:space="preserve">к и в преподавателе механизмов </w:t>
      </w:r>
      <w:r w:rsidRPr="005B1B67">
        <w:t>самосовершенствования. Темпы развития</w:t>
      </w:r>
      <w:r w:rsidR="008F3D3F">
        <w:t xml:space="preserve"> </w:t>
      </w:r>
      <w:r w:rsidRPr="005B1B67">
        <w:t>компьютерной техники и программного обеспечения</w:t>
      </w:r>
      <w:r w:rsidR="008F3D3F">
        <w:t xml:space="preserve"> </w:t>
      </w:r>
      <w:r w:rsidRPr="005B1B67">
        <w:t xml:space="preserve">заставляют осваивать все новые версии </w:t>
      </w:r>
      <w:r w:rsidRPr="005B1B67">
        <w:lastRenderedPageBreak/>
        <w:t>музыкальных редакторов, модифицировать и усовершенствовать аппаратную поддержку</w:t>
      </w:r>
      <w:r w:rsidR="008F3D3F">
        <w:t xml:space="preserve"> </w:t>
      </w:r>
      <w:r w:rsidRPr="005B1B67">
        <w:t>технологическог</w:t>
      </w:r>
      <w:r>
        <w:t>о процесса создания муз</w:t>
      </w:r>
      <w:r w:rsidR="008A7087">
        <w:t xml:space="preserve">ыкальных </w:t>
      </w:r>
      <w:r w:rsidRPr="005B1B67">
        <w:t>файлов.</w:t>
      </w:r>
      <w:r w:rsidR="008F3D3F">
        <w:t xml:space="preserve"> </w:t>
      </w:r>
    </w:p>
    <w:p w:rsidR="00D3272D" w:rsidRDefault="005B1B67" w:rsidP="00EF1734">
      <w:pPr>
        <w:pStyle w:val="a7"/>
      </w:pPr>
      <w:r w:rsidRPr="005B1B67">
        <w:t xml:space="preserve">Данная программа призвана удовлетворить интерес учащихся к музыкальным возможностям компьютера и помочь им проявить свои музыкальные способности на новом уровне, с использованием современных информационных технологий. Именно в этом заключается её </w:t>
      </w:r>
      <w:r w:rsidR="00E021D3" w:rsidRPr="00E021D3">
        <w:rPr>
          <w:b/>
        </w:rPr>
        <w:t>новизна</w:t>
      </w:r>
      <w:r w:rsidR="00E021D3">
        <w:t xml:space="preserve"> и </w:t>
      </w:r>
      <w:r w:rsidRPr="005B1B67">
        <w:rPr>
          <w:b/>
        </w:rPr>
        <w:t>актуальность</w:t>
      </w:r>
      <w:r w:rsidRPr="005B1B67">
        <w:t>.</w:t>
      </w:r>
    </w:p>
    <w:p w:rsidR="008F3D3F" w:rsidRDefault="00D3272D" w:rsidP="00EF1734">
      <w:pPr>
        <w:pStyle w:val="a7"/>
      </w:pPr>
      <w:r>
        <w:t>3</w:t>
      </w:r>
      <w:r w:rsidR="008F3D3F">
        <w:t xml:space="preserve"> </w:t>
      </w:r>
    </w:p>
    <w:p w:rsidR="008F3D3F" w:rsidRDefault="005B1B67" w:rsidP="00EF1734">
      <w:pPr>
        <w:pStyle w:val="a7"/>
      </w:pPr>
      <w:r w:rsidRPr="005B1B67">
        <w:t>Кроме того, программа предполагает развитие и углубление знаний учащихся не только в музыке, но и в целом в области обработки информации с помощью компьютера. В процессе своей учебной деятельности учащиеся будут осуществлять самые разнообразные операции со звуком, а это возможно лишь при условии уверенного владения навыками работы на компьютере.</w:t>
      </w:r>
      <w:r w:rsidR="008F3D3F">
        <w:t xml:space="preserve">  </w:t>
      </w:r>
    </w:p>
    <w:p w:rsidR="008F3D3F" w:rsidRDefault="005B1B67" w:rsidP="00EF1734">
      <w:pPr>
        <w:pStyle w:val="a7"/>
      </w:pPr>
      <w:r w:rsidRPr="005B1B67">
        <w:t>Компьютер, оснащённый всем необходимым для создания и обработки музыки, открывает колоссальные возможности для детского творчества. Исходя из этого, можно следующим образом сформировать</w:t>
      </w:r>
      <w:r w:rsidR="00052E14">
        <w:t xml:space="preserve"> основную</w:t>
      </w:r>
      <w:r w:rsidRPr="005B1B67">
        <w:rPr>
          <w:b/>
        </w:rPr>
        <w:t xml:space="preserve"> цель</w:t>
      </w:r>
      <w:r w:rsidRPr="005B1B67">
        <w:t xml:space="preserve"> данной программы:</w:t>
      </w:r>
      <w:r>
        <w:t xml:space="preserve"> </w:t>
      </w:r>
      <w:r w:rsidRPr="005B1B67">
        <w:rPr>
          <w:b/>
        </w:rPr>
        <w:t xml:space="preserve">создание условий для реализации </w:t>
      </w:r>
      <w:r w:rsidR="00052E14">
        <w:rPr>
          <w:b/>
        </w:rPr>
        <w:t>творческих способностей обучающихся</w:t>
      </w:r>
      <w:r w:rsidRPr="005B1B67">
        <w:rPr>
          <w:b/>
        </w:rPr>
        <w:t xml:space="preserve"> с помощью новых </w:t>
      </w:r>
      <w:r w:rsidR="00052E14">
        <w:rPr>
          <w:b/>
        </w:rPr>
        <w:t>музыкально-</w:t>
      </w:r>
      <w:r w:rsidRPr="005B1B67">
        <w:rPr>
          <w:b/>
        </w:rPr>
        <w:t>информационных технологий.</w:t>
      </w:r>
      <w:r w:rsidR="008F3D3F">
        <w:t xml:space="preserve"> </w:t>
      </w:r>
    </w:p>
    <w:p w:rsidR="006E21FD" w:rsidRDefault="005B1B67" w:rsidP="00EF1734">
      <w:pPr>
        <w:pStyle w:val="a7"/>
        <w:rPr>
          <w:b/>
        </w:rPr>
      </w:pPr>
      <w:r w:rsidRPr="005B1B67">
        <w:t xml:space="preserve">Привлекая ребят к занятиям музыкой в компьютерном классе, решаются </w:t>
      </w:r>
      <w:r w:rsidR="00052E14">
        <w:t xml:space="preserve">следующие </w:t>
      </w:r>
      <w:r w:rsidRPr="005B1B67">
        <w:rPr>
          <w:b/>
        </w:rPr>
        <w:t>задачи:</w:t>
      </w:r>
    </w:p>
    <w:p w:rsidR="001E011C" w:rsidRDefault="001E011C" w:rsidP="00EF1734">
      <w:pPr>
        <w:pStyle w:val="a7"/>
        <w:rPr>
          <w:u w:val="single"/>
        </w:rPr>
      </w:pPr>
      <w:r>
        <w:rPr>
          <w:u w:val="single"/>
        </w:rPr>
        <w:t>о</w:t>
      </w:r>
      <w:r w:rsidRPr="001E011C">
        <w:rPr>
          <w:u w:val="single"/>
        </w:rPr>
        <w:t>бразовательные</w:t>
      </w:r>
      <w:r>
        <w:rPr>
          <w:u w:val="single"/>
        </w:rPr>
        <w:t>:</w:t>
      </w:r>
    </w:p>
    <w:p w:rsidR="001E011C" w:rsidRPr="005B1B67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>
        <w:rPr>
          <w:i/>
        </w:rPr>
        <w:t>ф</w:t>
      </w:r>
      <w:r w:rsidRPr="005B1B67">
        <w:rPr>
          <w:i/>
        </w:rPr>
        <w:t>ормирование у детей в условиях целенаправленной практической деятельности психологических качеств личности, способствующих достижению поставленной цел</w:t>
      </w:r>
      <w:r w:rsidR="00EC4595">
        <w:rPr>
          <w:i/>
        </w:rPr>
        <w:t>и;</w:t>
      </w:r>
    </w:p>
    <w:p w:rsidR="001E011C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>
        <w:rPr>
          <w:i/>
        </w:rPr>
        <w:t>у</w:t>
      </w:r>
      <w:r w:rsidRPr="005B1B67">
        <w:rPr>
          <w:i/>
        </w:rPr>
        <w:t>глубление знаний о музыкальном искусстве, его истории, закономерностях развития и</w:t>
      </w:r>
      <w:r w:rsidR="00EC4595">
        <w:rPr>
          <w:i/>
        </w:rPr>
        <w:t xml:space="preserve"> выразительных средствах музыки;</w:t>
      </w:r>
    </w:p>
    <w:p w:rsidR="001E011C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>
        <w:rPr>
          <w:i/>
        </w:rPr>
        <w:t>у</w:t>
      </w:r>
      <w:r w:rsidRPr="005B1B67">
        <w:rPr>
          <w:i/>
        </w:rPr>
        <w:t>глубление знаний о совре</w:t>
      </w:r>
      <w:r w:rsidR="00EC4595">
        <w:rPr>
          <w:i/>
        </w:rPr>
        <w:t>менных компьютерных технологиях;</w:t>
      </w:r>
    </w:p>
    <w:p w:rsidR="001E011C" w:rsidRPr="00FC6004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 w:rsidRPr="001E011C">
        <w:rPr>
          <w:i/>
        </w:rPr>
        <w:t>изучение художественных возможностей инструментария</w:t>
      </w:r>
      <w:r>
        <w:rPr>
          <w:i/>
        </w:rPr>
        <w:t xml:space="preserve">, </w:t>
      </w:r>
      <w:r w:rsidRPr="00FC6004">
        <w:rPr>
          <w:i/>
        </w:rPr>
        <w:t>ознакомление с его звуковым материалом (с набором тембров и шумов) и средствами внесе</w:t>
      </w:r>
      <w:r w:rsidRPr="00FC6004">
        <w:rPr>
          <w:i/>
        </w:rPr>
        <w:softHyphen/>
        <w:t>ния различных корректив в этот звуковой материал (вибрато, глиссандо, тремоло, наложение темб</w:t>
      </w:r>
      <w:r w:rsidRPr="00FC6004">
        <w:rPr>
          <w:i/>
        </w:rPr>
        <w:softHyphen/>
        <w:t>ров, эффекты, панорамирование и др.)</w:t>
      </w:r>
      <w:r w:rsidR="00EC4595">
        <w:rPr>
          <w:i/>
        </w:rPr>
        <w:t>;</w:t>
      </w:r>
    </w:p>
    <w:p w:rsidR="001E011C" w:rsidRPr="00FC6004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 w:rsidRPr="00FC6004">
        <w:rPr>
          <w:i/>
        </w:rPr>
        <w:t>ознакомление с методами звукового синтеза (на основе различных манипуляций с формой волны и амплитудной огибающей);</w:t>
      </w:r>
    </w:p>
    <w:p w:rsidR="001E011C" w:rsidRPr="00FC6004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 w:rsidRPr="00FC6004">
        <w:rPr>
          <w:i/>
        </w:rPr>
        <w:t>освоение различных приемов управления фактурой музыкального звучания (в режимах обыч</w:t>
      </w:r>
      <w:r w:rsidRPr="00FC6004">
        <w:rPr>
          <w:i/>
        </w:rPr>
        <w:softHyphen/>
        <w:t xml:space="preserve">ной и разделенной клавиатуры, использования </w:t>
      </w:r>
      <w:proofErr w:type="gramStart"/>
      <w:r w:rsidRPr="00FC6004">
        <w:rPr>
          <w:i/>
        </w:rPr>
        <w:t>ритм-машины</w:t>
      </w:r>
      <w:proofErr w:type="gramEnd"/>
      <w:r w:rsidRPr="00FC6004">
        <w:rPr>
          <w:i/>
        </w:rPr>
        <w:t xml:space="preserve">, </w:t>
      </w:r>
      <w:proofErr w:type="spellStart"/>
      <w:r w:rsidRPr="00FC6004">
        <w:rPr>
          <w:i/>
        </w:rPr>
        <w:t>автоаккомпанемента</w:t>
      </w:r>
      <w:proofErr w:type="spellEnd"/>
      <w:r w:rsidRPr="00FC6004">
        <w:rPr>
          <w:i/>
        </w:rPr>
        <w:t xml:space="preserve"> и др.) и знаком</w:t>
      </w:r>
      <w:r w:rsidRPr="00FC6004">
        <w:rPr>
          <w:i/>
        </w:rPr>
        <w:softHyphen/>
        <w:t>ство с интерактивными фактурными заготовками нали</w:t>
      </w:r>
      <w:r w:rsidR="00CD0040">
        <w:rPr>
          <w:i/>
        </w:rPr>
        <w:t>чного цифрового инструментария;</w:t>
      </w:r>
    </w:p>
    <w:p w:rsidR="001E011C" w:rsidRDefault="001E011C" w:rsidP="00EF1734">
      <w:pPr>
        <w:numPr>
          <w:ilvl w:val="0"/>
          <w:numId w:val="20"/>
        </w:numPr>
        <w:ind w:left="709"/>
        <w:jc w:val="both"/>
        <w:rPr>
          <w:i/>
        </w:rPr>
      </w:pPr>
      <w:r w:rsidRPr="00FC6004">
        <w:rPr>
          <w:i/>
        </w:rPr>
        <w:t xml:space="preserve">освоение художественных возможностей, открываемых с помощью применения секвенсора, объединения звуковых ресурсов нескольких МИДИ-устройств, а также с помощью различных музыкальных редакторов (музыкальных конструкторов, </w:t>
      </w:r>
      <w:proofErr w:type="spellStart"/>
      <w:r w:rsidRPr="00FC6004">
        <w:rPr>
          <w:i/>
        </w:rPr>
        <w:t>авто</w:t>
      </w:r>
      <w:r w:rsidRPr="00FC6004">
        <w:rPr>
          <w:i/>
        </w:rPr>
        <w:softHyphen/>
        <w:t>аранжировщиков</w:t>
      </w:r>
      <w:proofErr w:type="spellEnd"/>
      <w:r w:rsidRPr="00FC6004">
        <w:rPr>
          <w:i/>
        </w:rPr>
        <w:t>, МИДИ-секвенсоров, редакторов аудиофайлов, виртуа</w:t>
      </w:r>
      <w:r w:rsidR="003A3E5C">
        <w:rPr>
          <w:i/>
        </w:rPr>
        <w:t>льных синтезаторов и др.);</w:t>
      </w:r>
    </w:p>
    <w:p w:rsidR="001E011C" w:rsidRPr="001E011C" w:rsidRDefault="001E011C" w:rsidP="003A3E5C">
      <w:pPr>
        <w:jc w:val="both"/>
        <w:rPr>
          <w:u w:val="single"/>
        </w:rPr>
      </w:pPr>
      <w:r>
        <w:rPr>
          <w:u w:val="single"/>
        </w:rPr>
        <w:t>в</w:t>
      </w:r>
      <w:r w:rsidRPr="001E011C">
        <w:rPr>
          <w:u w:val="single"/>
        </w:rPr>
        <w:t>оспитательные</w:t>
      </w:r>
      <w:r>
        <w:rPr>
          <w:u w:val="single"/>
        </w:rPr>
        <w:t>:</w:t>
      </w:r>
    </w:p>
    <w:p w:rsidR="001E011C" w:rsidRPr="005B1B67" w:rsidRDefault="001E011C" w:rsidP="00EF1734">
      <w:pPr>
        <w:numPr>
          <w:ilvl w:val="0"/>
          <w:numId w:val="22"/>
        </w:numPr>
        <w:ind w:left="709"/>
        <w:jc w:val="both"/>
        <w:rPr>
          <w:i/>
        </w:rPr>
      </w:pPr>
      <w:r>
        <w:rPr>
          <w:i/>
        </w:rPr>
        <w:t>п</w:t>
      </w:r>
      <w:r w:rsidRPr="005B1B67">
        <w:rPr>
          <w:i/>
        </w:rPr>
        <w:t>овышение интереса к пол</w:t>
      </w:r>
      <w:r w:rsidR="003A3E5C">
        <w:rPr>
          <w:i/>
        </w:rPr>
        <w:t>учению музыкального образования;</w:t>
      </w:r>
    </w:p>
    <w:p w:rsidR="001E011C" w:rsidRDefault="001E011C" w:rsidP="00EF1734">
      <w:pPr>
        <w:numPr>
          <w:ilvl w:val="0"/>
          <w:numId w:val="22"/>
        </w:numPr>
        <w:ind w:left="709"/>
        <w:jc w:val="both"/>
        <w:rPr>
          <w:i/>
        </w:rPr>
      </w:pPr>
      <w:r>
        <w:rPr>
          <w:i/>
        </w:rPr>
        <w:t>р</w:t>
      </w:r>
      <w:r w:rsidRPr="005B1B67">
        <w:rPr>
          <w:i/>
        </w:rPr>
        <w:t>асширение кругозора, воспитание музыкального и художественного вкуса учащихся на основе демонстра</w:t>
      </w:r>
      <w:r w:rsidR="003A3E5C">
        <w:rPr>
          <w:i/>
        </w:rPr>
        <w:t>ционных возможностей компьютера;</w:t>
      </w:r>
    </w:p>
    <w:p w:rsidR="001E011C" w:rsidRPr="005B1B67" w:rsidRDefault="001E011C" w:rsidP="00EF1734">
      <w:pPr>
        <w:numPr>
          <w:ilvl w:val="0"/>
          <w:numId w:val="22"/>
        </w:numPr>
        <w:ind w:left="709"/>
        <w:jc w:val="both"/>
        <w:rPr>
          <w:i/>
        </w:rPr>
      </w:pPr>
      <w:r>
        <w:rPr>
          <w:i/>
        </w:rPr>
        <w:t>в</w:t>
      </w:r>
      <w:r w:rsidRPr="005B1B67">
        <w:rPr>
          <w:i/>
        </w:rPr>
        <w:t>ключение учащихся в общественную жизнь школы через выполнение ими общественно-полезных заданий по музыкальному оформлению праздников, концертов, ур</w:t>
      </w:r>
      <w:r w:rsidR="003A3E5C">
        <w:rPr>
          <w:i/>
        </w:rPr>
        <w:t>оков по истории и теории музыки;</w:t>
      </w:r>
    </w:p>
    <w:p w:rsidR="00FD0665" w:rsidRDefault="003A3E5C" w:rsidP="003A3E5C">
      <w:pPr>
        <w:jc w:val="both"/>
        <w:rPr>
          <w:u w:val="single"/>
        </w:rPr>
      </w:pPr>
      <w:r>
        <w:rPr>
          <w:u w:val="single"/>
        </w:rPr>
        <w:t>р</w:t>
      </w:r>
      <w:r w:rsidR="00FD0665">
        <w:rPr>
          <w:u w:val="single"/>
        </w:rPr>
        <w:t>азвивающие</w:t>
      </w:r>
      <w:r>
        <w:rPr>
          <w:u w:val="single"/>
        </w:rPr>
        <w:t>:</w:t>
      </w:r>
    </w:p>
    <w:p w:rsidR="005B1B67" w:rsidRPr="00FD0665" w:rsidRDefault="005B1B67" w:rsidP="00EF1734">
      <w:pPr>
        <w:numPr>
          <w:ilvl w:val="0"/>
          <w:numId w:val="24"/>
        </w:numPr>
        <w:ind w:left="709"/>
        <w:jc w:val="both"/>
        <w:rPr>
          <w:u w:val="single"/>
        </w:rPr>
      </w:pPr>
      <w:r>
        <w:rPr>
          <w:i/>
        </w:rPr>
        <w:t>р</w:t>
      </w:r>
      <w:r w:rsidRPr="005B1B67">
        <w:rPr>
          <w:i/>
        </w:rPr>
        <w:t>азвитие навыков музыкально – творческой деятельност</w:t>
      </w:r>
      <w:r w:rsidR="003A3E5C">
        <w:rPr>
          <w:i/>
        </w:rPr>
        <w:t>и;</w:t>
      </w:r>
      <w:r w:rsidRPr="005B1B67">
        <w:rPr>
          <w:i/>
        </w:rPr>
        <w:t xml:space="preserve"> </w:t>
      </w:r>
    </w:p>
    <w:p w:rsidR="00FD0665" w:rsidRDefault="005B1B67" w:rsidP="00EF1734">
      <w:pPr>
        <w:numPr>
          <w:ilvl w:val="0"/>
          <w:numId w:val="24"/>
        </w:numPr>
        <w:ind w:left="709"/>
        <w:jc w:val="both"/>
      </w:pPr>
      <w:r>
        <w:rPr>
          <w:i/>
        </w:rPr>
        <w:t>р</w:t>
      </w:r>
      <w:r w:rsidRPr="005B1B67">
        <w:rPr>
          <w:i/>
        </w:rPr>
        <w:t>азвитие навыков обращения с компьютерной техникой</w:t>
      </w:r>
      <w:r w:rsidR="003A3E5C">
        <w:rPr>
          <w:i/>
        </w:rPr>
        <w:t>;</w:t>
      </w:r>
    </w:p>
    <w:p w:rsidR="005B1B67" w:rsidRPr="00FD0665" w:rsidRDefault="00FD0665" w:rsidP="00EF1734">
      <w:pPr>
        <w:numPr>
          <w:ilvl w:val="0"/>
          <w:numId w:val="24"/>
        </w:numPr>
        <w:ind w:left="709"/>
        <w:jc w:val="both"/>
        <w:rPr>
          <w:i/>
        </w:rPr>
      </w:pPr>
      <w:r w:rsidRPr="00FD0665">
        <w:rPr>
          <w:i/>
        </w:rPr>
        <w:t>развитие</w:t>
      </w:r>
      <w:r>
        <w:t xml:space="preserve"> </w:t>
      </w:r>
      <w:r>
        <w:rPr>
          <w:i/>
        </w:rPr>
        <w:t>общей информационной</w:t>
      </w:r>
      <w:r w:rsidR="008F3D3F">
        <w:rPr>
          <w:i/>
        </w:rPr>
        <w:t xml:space="preserve"> </w:t>
      </w:r>
      <w:r>
        <w:rPr>
          <w:i/>
        </w:rPr>
        <w:t>культуры</w:t>
      </w:r>
      <w:r w:rsidRPr="00FD0665">
        <w:rPr>
          <w:i/>
        </w:rPr>
        <w:t>, поскольку использование музыкальных программ предполагает наличие определённых знаний в области информационных технологий, иностранного языка и т.д.</w:t>
      </w:r>
      <w:r w:rsidR="003A3E5C">
        <w:rPr>
          <w:i/>
        </w:rPr>
        <w:t>;</w:t>
      </w:r>
    </w:p>
    <w:p w:rsidR="008F3D3F" w:rsidRDefault="005B1B67" w:rsidP="00EF1734">
      <w:pPr>
        <w:numPr>
          <w:ilvl w:val="0"/>
          <w:numId w:val="24"/>
        </w:numPr>
        <w:ind w:left="709"/>
        <w:jc w:val="both"/>
        <w:rPr>
          <w:i/>
        </w:rPr>
      </w:pPr>
      <w:r>
        <w:rPr>
          <w:i/>
        </w:rPr>
        <w:t>п</w:t>
      </w:r>
      <w:r w:rsidRPr="005B1B67">
        <w:rPr>
          <w:i/>
        </w:rPr>
        <w:t>овышение интереса к получению музыкального образования.</w:t>
      </w:r>
      <w:r w:rsidR="008F3D3F">
        <w:rPr>
          <w:i/>
        </w:rPr>
        <w:t xml:space="preserve"> </w:t>
      </w:r>
    </w:p>
    <w:p w:rsidR="008F3D3F" w:rsidRDefault="00841267" w:rsidP="00EF1734">
      <w:pPr>
        <w:pStyle w:val="a7"/>
      </w:pPr>
      <w:r w:rsidRPr="00CD0040">
        <w:rPr>
          <w:b/>
        </w:rPr>
        <w:t>Срок реализации</w:t>
      </w:r>
      <w:r>
        <w:t xml:space="preserve"> программы – четыре года о</w:t>
      </w:r>
      <w:r w:rsidR="00E72C63">
        <w:t>бучения, начиная с 4 кла</w:t>
      </w:r>
      <w:r w:rsidR="002900C0">
        <w:t>сса ДШИ (возраст учащихся: 10-14</w:t>
      </w:r>
      <w:r w:rsidR="00E72C63">
        <w:t xml:space="preserve"> лет)</w:t>
      </w:r>
      <w:r w:rsidR="002900C0">
        <w:t xml:space="preserve">. </w:t>
      </w:r>
      <w:r w:rsidRPr="008A7087">
        <w:t>В учебном плане музыкальной школы занятия учащихся по данной программе могут планироваться в разделе «Предмет по выбору» или факультатива.</w:t>
      </w:r>
      <w:r w:rsidR="008F3D3F">
        <w:t xml:space="preserve"> </w:t>
      </w:r>
    </w:p>
    <w:p w:rsidR="008F3D3F" w:rsidRDefault="00841267" w:rsidP="00EF1734">
      <w:pPr>
        <w:pStyle w:val="a7"/>
        <w:rPr>
          <w:rFonts w:ascii="Times New Roman CYR" w:hAnsi="Times New Roman CYR" w:cs="Times New Roman CYR"/>
        </w:rPr>
      </w:pPr>
      <w:r>
        <w:t>Основной</w:t>
      </w:r>
      <w:r w:rsidR="008F3D3F">
        <w:t xml:space="preserve"> </w:t>
      </w:r>
      <w:r w:rsidRPr="00841267">
        <w:rPr>
          <w:b/>
        </w:rPr>
        <w:t>формой</w:t>
      </w:r>
      <w:r w:rsidR="008F3D3F">
        <w:rPr>
          <w:b/>
        </w:rPr>
        <w:t xml:space="preserve"> </w:t>
      </w:r>
      <w:r>
        <w:t>учебной</w:t>
      </w:r>
      <w:r w:rsidR="008F3D3F">
        <w:t xml:space="preserve"> </w:t>
      </w:r>
      <w:r>
        <w:t>и</w:t>
      </w:r>
      <w:r w:rsidR="008F3D3F">
        <w:t xml:space="preserve"> </w:t>
      </w:r>
      <w:r>
        <w:t>воспитательной</w:t>
      </w:r>
      <w:r w:rsidR="008F3D3F">
        <w:t xml:space="preserve"> </w:t>
      </w:r>
      <w:r>
        <w:t>работы</w:t>
      </w:r>
      <w:r w:rsidR="008F3D3F">
        <w:t xml:space="preserve"> </w:t>
      </w:r>
      <w:r>
        <w:t>в</w:t>
      </w:r>
      <w:r w:rsidR="008F3D3F">
        <w:t xml:space="preserve"> </w:t>
      </w:r>
      <w:r>
        <w:t>классе</w:t>
      </w:r>
      <w:r w:rsidR="008F3D3F">
        <w:t xml:space="preserve"> </w:t>
      </w:r>
      <w:r>
        <w:t>является</w:t>
      </w:r>
      <w:r w:rsidR="008F3D3F">
        <w:t xml:space="preserve"> </w:t>
      </w:r>
      <w:r>
        <w:t>урок. Зан</w:t>
      </w:r>
      <w:r w:rsidR="008A7087" w:rsidRPr="008A7087">
        <w:t>ятия п</w:t>
      </w:r>
      <w:r w:rsidR="00CD0040">
        <w:t xml:space="preserve">роходят в группах от 5 до 7 человек </w:t>
      </w:r>
      <w:r w:rsidR="008A7087">
        <w:t>еженедельно по 1,5</w:t>
      </w:r>
      <w:r w:rsidR="008A7087" w:rsidRPr="008A7087">
        <w:t xml:space="preserve"> академических часа в специально оборудованном </w:t>
      </w:r>
      <w:r w:rsidR="008A7087" w:rsidRPr="008A7087">
        <w:lastRenderedPageBreak/>
        <w:t>музыкально-компьютерном классе. Урок</w:t>
      </w:r>
      <w:r w:rsidR="008F3D3F">
        <w:t xml:space="preserve"> </w:t>
      </w:r>
      <w:r w:rsidR="008A7087" w:rsidRPr="008A7087">
        <w:t xml:space="preserve">содержит </w:t>
      </w:r>
      <w:r w:rsidR="00CD0040">
        <w:t xml:space="preserve">как лекционную часть, так </w:t>
      </w:r>
      <w:r w:rsidR="008A7087" w:rsidRPr="008A7087">
        <w:t>и основную практическую, включающую в себя выполнение учебных, творческих заданий</w:t>
      </w:r>
      <w:r w:rsidR="00A12612">
        <w:t xml:space="preserve">. </w:t>
      </w:r>
      <w:r w:rsidR="008A7087" w:rsidRPr="008A7087">
        <w:rPr>
          <w:rFonts w:ascii="Times New Roman CYR" w:hAnsi="Times New Roman CYR" w:cs="Times New Roman CYR"/>
        </w:rPr>
        <w:t>Именно на практической деятельности учащ</w:t>
      </w:r>
      <w:r w:rsidR="00CD0040">
        <w:rPr>
          <w:rFonts w:ascii="Times New Roman CYR" w:hAnsi="Times New Roman CYR" w:cs="Times New Roman CYR"/>
        </w:rPr>
        <w:t>ихся</w:t>
      </w:r>
      <w:r w:rsidR="008F3D3F">
        <w:rPr>
          <w:rFonts w:ascii="Times New Roman CYR" w:hAnsi="Times New Roman CYR" w:cs="Times New Roman CYR"/>
        </w:rPr>
        <w:t xml:space="preserve"> </w:t>
      </w:r>
      <w:r w:rsidR="00CD0040">
        <w:rPr>
          <w:rFonts w:ascii="Times New Roman CYR" w:hAnsi="Times New Roman CYR" w:cs="Times New Roman CYR"/>
        </w:rPr>
        <w:t>следует сделать акцент для облег</w:t>
      </w:r>
      <w:r w:rsidR="00CD0040">
        <w:rPr>
          <w:rFonts w:ascii="Times New Roman CYR" w:hAnsi="Times New Roman CYR" w:cs="Times New Roman CYR"/>
        </w:rPr>
        <w:softHyphen/>
        <w:t>чения</w:t>
      </w:r>
      <w:r w:rsidR="008A7087" w:rsidRPr="008A7087">
        <w:rPr>
          <w:rFonts w:ascii="Times New Roman CYR" w:hAnsi="Times New Roman CYR" w:cs="Times New Roman CYR"/>
        </w:rPr>
        <w:t xml:space="preserve"> подачи теоретического материала.</w:t>
      </w:r>
      <w:r w:rsidR="008F3D3F">
        <w:rPr>
          <w:rFonts w:ascii="Times New Roman CYR" w:hAnsi="Times New Roman CYR" w:cs="Times New Roman CYR"/>
        </w:rPr>
        <w:t xml:space="preserve">  </w:t>
      </w:r>
    </w:p>
    <w:p w:rsidR="00FF3B61" w:rsidRPr="00FF3B61" w:rsidRDefault="0030744D" w:rsidP="00EF1734">
      <w:pPr>
        <w:pStyle w:val="a7"/>
      </w:pPr>
      <w:r>
        <w:rPr>
          <w:b/>
        </w:rPr>
        <w:t>К</w:t>
      </w:r>
      <w:r w:rsidR="00FF3B61" w:rsidRPr="0030744D">
        <w:rPr>
          <w:b/>
        </w:rPr>
        <w:t xml:space="preserve">онтроль </w:t>
      </w:r>
      <w:r>
        <w:rPr>
          <w:b/>
        </w:rPr>
        <w:t xml:space="preserve">и учет </w:t>
      </w:r>
      <w:r w:rsidRPr="0030744D">
        <w:rPr>
          <w:b/>
        </w:rPr>
        <w:t>успеваемости</w:t>
      </w:r>
      <w:r>
        <w:t xml:space="preserve"> </w:t>
      </w:r>
      <w:r w:rsidR="00FF3B61" w:rsidRPr="00FF3B61">
        <w:t>осуществляется на</w:t>
      </w:r>
      <w:r w:rsidR="00242B3A" w:rsidRPr="00242B3A">
        <w:t xml:space="preserve"> </w:t>
      </w:r>
      <w:r w:rsidR="00242B3A" w:rsidRPr="00FF3B61">
        <w:t>классных занятиях</w:t>
      </w:r>
      <w:r w:rsidR="00FF3B61" w:rsidRPr="00FF3B61">
        <w:t xml:space="preserve"> </w:t>
      </w:r>
      <w:r w:rsidR="00242B3A">
        <w:t xml:space="preserve">и </w:t>
      </w:r>
      <w:r w:rsidR="00FF3B61" w:rsidRPr="00FF3B61">
        <w:t xml:space="preserve">контрольных уроках, проводимых один раз в четверть, </w:t>
      </w:r>
      <w:r w:rsidR="00301E69">
        <w:t xml:space="preserve">где </w:t>
      </w:r>
      <w:r w:rsidR="00FF3B61" w:rsidRPr="00FF3B61">
        <w:t>осуществляется проверка музыкально-теоретических и практических знаний учащихся, знаний о художественных возможностях электронно-цифро</w:t>
      </w:r>
      <w:r w:rsidR="00FF3B61" w:rsidRPr="00FF3B61">
        <w:softHyphen/>
        <w:t>вого инструментария.</w:t>
      </w:r>
      <w:r w:rsidR="008F3D3F">
        <w:t xml:space="preserve"> </w:t>
      </w:r>
      <w:r w:rsidR="00FF3B61" w:rsidRPr="00071095">
        <w:rPr>
          <w:b/>
        </w:rPr>
        <w:t>Формы</w:t>
      </w:r>
      <w:r w:rsidR="00FF3B61" w:rsidRPr="00FF3B61">
        <w:t xml:space="preserve"> контроля:</w:t>
      </w:r>
    </w:p>
    <w:p w:rsidR="00FF3B61" w:rsidRPr="00FF3B61" w:rsidRDefault="00FF3B61" w:rsidP="00EF1734">
      <w:pPr>
        <w:numPr>
          <w:ilvl w:val="0"/>
          <w:numId w:val="26"/>
        </w:numPr>
        <w:jc w:val="both"/>
        <w:rPr>
          <w:i/>
        </w:rPr>
      </w:pPr>
      <w:r w:rsidRPr="00FF3B61">
        <w:rPr>
          <w:i/>
        </w:rPr>
        <w:t>компьютерное тестирование</w:t>
      </w:r>
      <w:r w:rsidR="00301E69">
        <w:t>;</w:t>
      </w:r>
    </w:p>
    <w:p w:rsidR="00FF3B61" w:rsidRPr="00FF3B61" w:rsidRDefault="00FF3B61" w:rsidP="00EF1734">
      <w:pPr>
        <w:numPr>
          <w:ilvl w:val="0"/>
          <w:numId w:val="26"/>
        </w:numPr>
        <w:jc w:val="both"/>
        <w:rPr>
          <w:i/>
        </w:rPr>
      </w:pPr>
      <w:r w:rsidRPr="00FF3B61">
        <w:rPr>
          <w:i/>
        </w:rPr>
        <w:t>практические работы;</w:t>
      </w:r>
    </w:p>
    <w:p w:rsidR="008F3D3F" w:rsidRDefault="00FF3B61" w:rsidP="00EF1734">
      <w:pPr>
        <w:numPr>
          <w:ilvl w:val="0"/>
          <w:numId w:val="26"/>
        </w:numPr>
        <w:jc w:val="both"/>
        <w:rPr>
          <w:i/>
        </w:rPr>
      </w:pPr>
      <w:r w:rsidRPr="00FF3B61">
        <w:rPr>
          <w:i/>
        </w:rPr>
        <w:t>творческий отчет.</w:t>
      </w:r>
      <w:r w:rsidR="008F3D3F">
        <w:rPr>
          <w:i/>
        </w:rPr>
        <w:t xml:space="preserve"> </w:t>
      </w:r>
    </w:p>
    <w:p w:rsidR="0030744D" w:rsidRPr="0030744D" w:rsidRDefault="0030744D" w:rsidP="00EF1734">
      <w:pPr>
        <w:pStyle w:val="a7"/>
      </w:pPr>
      <w:r w:rsidRPr="00FF3B61">
        <w:t xml:space="preserve">По окончании курса предполагается выполнение </w:t>
      </w:r>
      <w:r w:rsidR="00301E69">
        <w:t xml:space="preserve">учащимися </w:t>
      </w:r>
      <w:proofErr w:type="spellStart"/>
      <w:r w:rsidRPr="00761EC6">
        <w:rPr>
          <w:b/>
        </w:rPr>
        <w:t>контрольно</w:t>
      </w:r>
      <w:proofErr w:type="spellEnd"/>
      <w:r w:rsidRPr="00761EC6">
        <w:rPr>
          <w:b/>
        </w:rPr>
        <w:t xml:space="preserve"> – итоговых заданий</w:t>
      </w:r>
      <w:r w:rsidRPr="00FF3B61">
        <w:t xml:space="preserve"> (по выбору учащихся)</w:t>
      </w:r>
      <w:r w:rsidR="00301E69">
        <w:t xml:space="preserve"> в форме творческого отчета в электронном виде, а именно:</w:t>
      </w:r>
    </w:p>
    <w:p w:rsidR="0030744D" w:rsidRPr="00FF3B61" w:rsidRDefault="0030744D" w:rsidP="00EF1734">
      <w:pPr>
        <w:numPr>
          <w:ilvl w:val="0"/>
          <w:numId w:val="28"/>
        </w:numPr>
        <w:ind w:left="709"/>
        <w:jc w:val="both"/>
        <w:rPr>
          <w:i/>
        </w:rPr>
      </w:pPr>
      <w:r w:rsidRPr="00FF3B61">
        <w:rPr>
          <w:i/>
        </w:rPr>
        <w:t>Изготовление нотной записи какого-либо музыкального произведения для инструментального состава не менее чем для четырёх музыкальных инструментов. Запись должна быть представлена на дисплее компьютера, на</w:t>
      </w:r>
      <w:r w:rsidRPr="00FF3B61">
        <w:t xml:space="preserve"> </w:t>
      </w:r>
      <w:r w:rsidRPr="00FF3B61">
        <w:rPr>
          <w:i/>
        </w:rPr>
        <w:t>компакт-диске и на бумаге.</w:t>
      </w:r>
    </w:p>
    <w:p w:rsidR="0030744D" w:rsidRPr="00FF3B61" w:rsidRDefault="0030744D" w:rsidP="00EF1734">
      <w:pPr>
        <w:numPr>
          <w:ilvl w:val="0"/>
          <w:numId w:val="28"/>
        </w:numPr>
        <w:ind w:left="709"/>
        <w:jc w:val="both"/>
      </w:pPr>
      <w:r w:rsidRPr="00FF3B61">
        <w:rPr>
          <w:i/>
        </w:rPr>
        <w:t xml:space="preserve">Изготовление ремикса какой - либо популярной эстрадной песни с использованием следующих приёмов: наложение звука, изменение темпа, изменение тональности, применение специальных эффектов, заложенных в возможностях компьютерной программы - </w:t>
      </w:r>
      <w:proofErr w:type="spellStart"/>
      <w:r w:rsidRPr="00FF3B61">
        <w:rPr>
          <w:i/>
        </w:rPr>
        <w:t>аудиоредактора</w:t>
      </w:r>
      <w:proofErr w:type="spellEnd"/>
      <w:r w:rsidRPr="00FF3B61">
        <w:rPr>
          <w:i/>
        </w:rPr>
        <w:t>. Запись должна быть представлена на компакт-диске.</w:t>
      </w:r>
    </w:p>
    <w:p w:rsidR="0030744D" w:rsidRPr="00FF3B61" w:rsidRDefault="0030744D" w:rsidP="00EF1734">
      <w:pPr>
        <w:numPr>
          <w:ilvl w:val="0"/>
          <w:numId w:val="28"/>
        </w:numPr>
        <w:ind w:left="709"/>
        <w:jc w:val="both"/>
        <w:rPr>
          <w:i/>
        </w:rPr>
      </w:pPr>
      <w:r w:rsidRPr="00FF3B61">
        <w:rPr>
          <w:i/>
        </w:rPr>
        <w:t>Изготовление мультимедийного учебного пособия по какой – либо теме из истории или теории музыки в помощь урочной деятельности учителя теоретических дисциплин. Пособие должно включать в себя звуковой материал, изображения, текстовые комментарии, игровые элементы, основанные на обратной связи с пользователем компьютера. Пособие представляется на дисплее компьютера и компакт-диске.</w:t>
      </w:r>
    </w:p>
    <w:p w:rsidR="008F3D3F" w:rsidRDefault="0030744D" w:rsidP="00EF1734">
      <w:pPr>
        <w:numPr>
          <w:ilvl w:val="0"/>
          <w:numId w:val="28"/>
        </w:numPr>
        <w:ind w:left="709"/>
        <w:jc w:val="both"/>
        <w:rPr>
          <w:i/>
        </w:rPr>
      </w:pPr>
      <w:r w:rsidRPr="00FF3B61">
        <w:rPr>
          <w:i/>
        </w:rPr>
        <w:t xml:space="preserve">Изготовление аранжировки в виде фонограммы «минус один» с помощью программы – </w:t>
      </w:r>
      <w:proofErr w:type="spellStart"/>
      <w:r w:rsidRPr="00FF3B61">
        <w:rPr>
          <w:i/>
        </w:rPr>
        <w:t>автоаранжировщика</w:t>
      </w:r>
      <w:proofErr w:type="spellEnd"/>
      <w:r w:rsidRPr="00FF3B61">
        <w:rPr>
          <w:i/>
        </w:rPr>
        <w:t xml:space="preserve"> (жанр «караоке»). Фонограмма должна быть рассчитана на определённого исполнителя, соответствовать особенностям его голосовых данных, соответствовать стилю, задуманному композитором. Аранжировка представляется на компакт-диске. Желательно (но не обязательно) сведение аранжировки с голосом певца.</w:t>
      </w:r>
      <w:r w:rsidR="008F3D3F">
        <w:rPr>
          <w:i/>
        </w:rPr>
        <w:t xml:space="preserve"> </w:t>
      </w:r>
    </w:p>
    <w:p w:rsidR="008F3D3F" w:rsidRDefault="00301E69" w:rsidP="00EF1734">
      <w:pPr>
        <w:pStyle w:val="a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</w:t>
      </w:r>
      <w:r w:rsidR="00FF3B61" w:rsidRPr="00FF3B61">
        <w:t xml:space="preserve">спехи учащихся на классных занятиях и контрольных уроках оцениваются </w:t>
      </w:r>
      <w:r>
        <w:t>по пятибал</w:t>
      </w:r>
      <w:r w:rsidR="00FF3B61" w:rsidRPr="00FF3B61">
        <w:t>льной сист</w:t>
      </w:r>
      <w:r w:rsidR="00E77810">
        <w:t>еме и словесной характеристикой.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301E69" w:rsidRPr="00135878" w:rsidRDefault="00E77810" w:rsidP="00EF1734">
      <w:pPr>
        <w:pStyle w:val="a7"/>
      </w:pPr>
      <w:r>
        <w:t>Обучение музыкально-компьютерным технологиям</w:t>
      </w:r>
      <w:r w:rsidR="008F3D3F">
        <w:t xml:space="preserve"> </w:t>
      </w:r>
      <w:r>
        <w:t>дает</w:t>
      </w:r>
      <w:r w:rsidR="008F3D3F">
        <w:t xml:space="preserve"> </w:t>
      </w:r>
      <w:r>
        <w:t>каждому</w:t>
      </w:r>
      <w:r w:rsidR="008F3D3F">
        <w:t xml:space="preserve"> </w:t>
      </w:r>
      <w:r>
        <w:t>обучающемуся возможность</w:t>
      </w:r>
      <w:r w:rsidR="008F3D3F">
        <w:t xml:space="preserve"> </w:t>
      </w:r>
      <w:r>
        <w:t>продолжить</w:t>
      </w:r>
      <w:r w:rsidR="008F3D3F">
        <w:t xml:space="preserve"> </w:t>
      </w:r>
      <w:r>
        <w:t>свое</w:t>
      </w:r>
      <w:r w:rsidR="008F3D3F">
        <w:t xml:space="preserve"> </w:t>
      </w:r>
      <w:r>
        <w:t>музыкальное</w:t>
      </w:r>
      <w:r w:rsidR="008F3D3F">
        <w:t xml:space="preserve"> </w:t>
      </w:r>
      <w:r>
        <w:t>образование</w:t>
      </w:r>
      <w:r w:rsidR="008F3D3F">
        <w:t xml:space="preserve"> </w:t>
      </w:r>
      <w:r>
        <w:t>в</w:t>
      </w:r>
      <w:r w:rsidR="008F3D3F">
        <w:t xml:space="preserve"> </w:t>
      </w:r>
      <w:r>
        <w:t>профессиональном</w:t>
      </w:r>
      <w:r w:rsidR="008F3D3F">
        <w:t xml:space="preserve"> </w:t>
      </w:r>
      <w:r>
        <w:t>учебном</w:t>
      </w:r>
      <w:r w:rsidR="008F3D3F">
        <w:t xml:space="preserve"> </w:t>
      </w:r>
      <w:r>
        <w:t xml:space="preserve">заведении по классу звукорежиссура и </w:t>
      </w:r>
      <w:proofErr w:type="spellStart"/>
      <w:r>
        <w:t>звукооператорству</w:t>
      </w:r>
      <w:proofErr w:type="spellEnd"/>
      <w:r>
        <w:t>.</w:t>
      </w:r>
    </w:p>
    <w:p w:rsidR="004B73E9" w:rsidRPr="00EF1734" w:rsidRDefault="004B73E9" w:rsidP="00135878">
      <w:pPr>
        <w:pStyle w:val="a4"/>
        <w:jc w:val="center"/>
        <w:rPr>
          <w:rFonts w:ascii="Times New Roman" w:hAnsi="Times New Roman"/>
          <w:b/>
        </w:rPr>
      </w:pPr>
      <w:r w:rsidRPr="00EF1734">
        <w:rPr>
          <w:rFonts w:ascii="Times New Roman" w:hAnsi="Times New Roman"/>
          <w:b/>
        </w:rPr>
        <w:t>УЧЕБНО-ТЕМАТИЧЕСКИЙ ПЛАН</w:t>
      </w:r>
    </w:p>
    <w:p w:rsidR="0099601D" w:rsidRPr="00EF1734" w:rsidRDefault="0011074A" w:rsidP="00135878">
      <w:pPr>
        <w:pStyle w:val="a4"/>
        <w:jc w:val="center"/>
        <w:rPr>
          <w:rFonts w:ascii="Times New Roman" w:hAnsi="Times New Roman"/>
          <w:b/>
        </w:rPr>
      </w:pPr>
      <w:r w:rsidRPr="00EF1734">
        <w:rPr>
          <w:rFonts w:ascii="Times New Roman" w:hAnsi="Times New Roman"/>
          <w:b/>
        </w:rPr>
        <w:t>первый год обучения</w:t>
      </w:r>
      <w:r w:rsidR="00135878" w:rsidRPr="00EF1734">
        <w:rPr>
          <w:rFonts w:ascii="Times New Roman" w:hAnsi="Times New Roman"/>
          <w:b/>
        </w:rPr>
        <w:t xml:space="preserve"> </w:t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5263"/>
        <w:gridCol w:w="1833"/>
        <w:gridCol w:w="1658"/>
        <w:gridCol w:w="995"/>
      </w:tblGrid>
      <w:tr w:rsidR="004B73E9" w:rsidRPr="00EF1734" w:rsidTr="007459EE">
        <w:trPr>
          <w:trHeight w:val="398"/>
          <w:jc w:val="center"/>
        </w:trPr>
        <w:tc>
          <w:tcPr>
            <w:tcW w:w="463" w:type="dxa"/>
            <w:vMerge w:val="restart"/>
            <w:vAlign w:val="center"/>
          </w:tcPr>
          <w:p w:rsidR="004B73E9" w:rsidRPr="00EF1734" w:rsidRDefault="004B73E9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№</w:t>
            </w:r>
          </w:p>
        </w:tc>
        <w:tc>
          <w:tcPr>
            <w:tcW w:w="5263" w:type="dxa"/>
            <w:vMerge w:val="restart"/>
            <w:vAlign w:val="center"/>
          </w:tcPr>
          <w:p w:rsidR="004B73E9" w:rsidRPr="00EF1734" w:rsidRDefault="00AC484C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3491" w:type="dxa"/>
            <w:gridSpan w:val="2"/>
          </w:tcPr>
          <w:p w:rsidR="004B73E9" w:rsidRPr="00EF1734" w:rsidRDefault="004B73E9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95" w:type="dxa"/>
            <w:vMerge w:val="restart"/>
            <w:vAlign w:val="center"/>
          </w:tcPr>
          <w:p w:rsidR="004B73E9" w:rsidRPr="00EF1734" w:rsidRDefault="004B73E9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Всего</w:t>
            </w:r>
          </w:p>
        </w:tc>
      </w:tr>
      <w:tr w:rsidR="004B73E9" w:rsidRPr="00EF1734" w:rsidTr="007459EE">
        <w:trPr>
          <w:trHeight w:val="489"/>
          <w:jc w:val="center"/>
        </w:trPr>
        <w:tc>
          <w:tcPr>
            <w:tcW w:w="463" w:type="dxa"/>
            <w:vMerge/>
          </w:tcPr>
          <w:p w:rsidR="004B73E9" w:rsidRPr="00EF1734" w:rsidRDefault="004B73E9" w:rsidP="00AD351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263" w:type="dxa"/>
            <w:vMerge/>
          </w:tcPr>
          <w:p w:rsidR="004B73E9" w:rsidRPr="00EF1734" w:rsidRDefault="004B73E9" w:rsidP="00AD351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4B73E9" w:rsidRPr="00EF1734" w:rsidRDefault="004B73E9" w:rsidP="00765BD5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658" w:type="dxa"/>
          </w:tcPr>
          <w:p w:rsidR="004B73E9" w:rsidRPr="00EF1734" w:rsidRDefault="004B73E9" w:rsidP="00765BD5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995" w:type="dxa"/>
            <w:vMerge/>
          </w:tcPr>
          <w:p w:rsidR="004B73E9" w:rsidRPr="00EF1734" w:rsidRDefault="004B73E9" w:rsidP="00AD351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65BD5" w:rsidRPr="00EF1734" w:rsidTr="007459EE">
        <w:trPr>
          <w:trHeight w:val="452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5263" w:type="dxa"/>
          </w:tcPr>
          <w:p w:rsidR="00765BD5" w:rsidRPr="00EF1734" w:rsidRDefault="00765BD5" w:rsidP="00E62FC9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Характеристика </w:t>
            </w:r>
            <w:proofErr w:type="spellStart"/>
            <w:r w:rsidRPr="00EF1734">
              <w:rPr>
                <w:sz w:val="22"/>
                <w:szCs w:val="22"/>
              </w:rPr>
              <w:t>звукотехнического</w:t>
            </w:r>
            <w:proofErr w:type="spellEnd"/>
            <w:r w:rsidRPr="00EF1734">
              <w:rPr>
                <w:sz w:val="22"/>
                <w:szCs w:val="22"/>
              </w:rPr>
              <w:t xml:space="preserve"> оборудования. Подключение устрой</w:t>
            </w:r>
            <w:proofErr w:type="gramStart"/>
            <w:r w:rsidRPr="00EF1734">
              <w:rPr>
                <w:sz w:val="22"/>
                <w:szCs w:val="22"/>
              </w:rPr>
              <w:t>ств к зв</w:t>
            </w:r>
            <w:proofErr w:type="gramEnd"/>
            <w:r w:rsidRPr="00EF1734">
              <w:rPr>
                <w:sz w:val="22"/>
                <w:szCs w:val="22"/>
              </w:rPr>
              <w:t>уковой карте компьютера.</w:t>
            </w:r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765BD5" w:rsidRPr="00EF1734" w:rsidTr="007459EE">
        <w:trPr>
          <w:trHeight w:val="398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5263" w:type="dxa"/>
          </w:tcPr>
          <w:p w:rsidR="00765BD5" w:rsidRPr="00EF1734" w:rsidRDefault="00765BD5" w:rsidP="00E62FC9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Носители записи. Форматы звуковых файлов</w:t>
            </w:r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765BD5" w:rsidRPr="00EF1734" w:rsidTr="007459EE">
        <w:trPr>
          <w:trHeight w:val="457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5263" w:type="dxa"/>
          </w:tcPr>
          <w:p w:rsidR="00765BD5" w:rsidRPr="00EF1734" w:rsidRDefault="00765BD5" w:rsidP="00E62FC9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Основы работы с программой </w:t>
            </w:r>
            <w:proofErr w:type="spellStart"/>
            <w:r w:rsidRPr="00EF1734">
              <w:rPr>
                <w:sz w:val="22"/>
                <w:szCs w:val="22"/>
              </w:rPr>
              <w:t>Sound</w:t>
            </w:r>
            <w:proofErr w:type="spellEnd"/>
            <w:r w:rsidRPr="00EF1734">
              <w:rPr>
                <w:sz w:val="22"/>
                <w:szCs w:val="22"/>
              </w:rPr>
              <w:t xml:space="preserve"> </w:t>
            </w:r>
            <w:proofErr w:type="spellStart"/>
            <w:r w:rsidRPr="00EF1734">
              <w:rPr>
                <w:sz w:val="22"/>
                <w:szCs w:val="22"/>
              </w:rPr>
              <w:t>Forge</w:t>
            </w:r>
            <w:proofErr w:type="spellEnd"/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12</w:t>
            </w:r>
          </w:p>
        </w:tc>
      </w:tr>
      <w:tr w:rsidR="00765BD5" w:rsidRPr="00EF1734" w:rsidTr="007459EE">
        <w:trPr>
          <w:trHeight w:val="398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  <w:tc>
          <w:tcPr>
            <w:tcW w:w="5263" w:type="dxa"/>
          </w:tcPr>
          <w:p w:rsidR="00765BD5" w:rsidRPr="00EF1734" w:rsidRDefault="00765BD5" w:rsidP="00AD351E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Формат</w:t>
            </w:r>
            <w:proofErr w:type="gramStart"/>
            <w:r w:rsidRPr="00EF1734">
              <w:rPr>
                <w:rFonts w:ascii="Times New Roman" w:hAnsi="Times New Roman"/>
                <w:lang w:val="en-US"/>
              </w:rPr>
              <w:t>MIDI</w:t>
            </w:r>
            <w:proofErr w:type="gramEnd"/>
            <w:r w:rsidRPr="00EF1734">
              <w:rPr>
                <w:rFonts w:ascii="Times New Roman" w:hAnsi="Times New Roman"/>
              </w:rPr>
              <w:t>.</w:t>
            </w:r>
            <w:r w:rsidRPr="00EF1734">
              <w:rPr>
                <w:rFonts w:ascii="Times New Roman" w:hAnsi="Times New Roman"/>
                <w:lang w:val="en-US"/>
              </w:rPr>
              <w:t>MIDI</w:t>
            </w:r>
            <w:r w:rsidRPr="00EF1734">
              <w:rPr>
                <w:rFonts w:ascii="Times New Roman" w:hAnsi="Times New Roman"/>
              </w:rPr>
              <w:t>-интерфейс.</w:t>
            </w:r>
            <w:r w:rsidRPr="00EF1734">
              <w:rPr>
                <w:rFonts w:ascii="Times New Roman" w:hAnsi="Times New Roman"/>
                <w:lang w:val="en-US"/>
              </w:rPr>
              <w:t>General</w:t>
            </w:r>
            <w:r w:rsidR="00ED6EBA" w:rsidRPr="00EF1734">
              <w:rPr>
                <w:rFonts w:ascii="Times New Roman" w:hAnsi="Times New Roman"/>
              </w:rPr>
              <w:t xml:space="preserve"> </w:t>
            </w:r>
            <w:r w:rsidRPr="00EF1734">
              <w:rPr>
                <w:rFonts w:ascii="Times New Roman" w:hAnsi="Times New Roman"/>
                <w:lang w:val="en-US"/>
              </w:rPr>
              <w:t>MIDI</w:t>
            </w:r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765BD5" w:rsidRPr="00EF1734" w:rsidTr="007459EE">
        <w:trPr>
          <w:trHeight w:val="460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</w:t>
            </w:r>
          </w:p>
        </w:tc>
        <w:tc>
          <w:tcPr>
            <w:tcW w:w="5263" w:type="dxa"/>
          </w:tcPr>
          <w:p w:rsidR="00765BD5" w:rsidRPr="00EF1734" w:rsidRDefault="00765BD5" w:rsidP="00E62FC9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Характеристика нотно-текстовых редакторов.</w:t>
            </w:r>
          </w:p>
        </w:tc>
        <w:tc>
          <w:tcPr>
            <w:tcW w:w="1833" w:type="dxa"/>
            <w:vAlign w:val="center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658" w:type="dxa"/>
            <w:vAlign w:val="center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10</w:t>
            </w:r>
          </w:p>
        </w:tc>
      </w:tr>
      <w:tr w:rsidR="00765BD5" w:rsidRPr="00EF1734" w:rsidTr="007459EE">
        <w:trPr>
          <w:trHeight w:val="398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5263" w:type="dxa"/>
          </w:tcPr>
          <w:p w:rsidR="00765BD5" w:rsidRPr="00EF1734" w:rsidRDefault="00765BD5" w:rsidP="00E62FC9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Обзор программ-</w:t>
            </w:r>
            <w:proofErr w:type="spellStart"/>
            <w:r w:rsidRPr="00EF1734">
              <w:rPr>
                <w:sz w:val="22"/>
                <w:szCs w:val="22"/>
              </w:rPr>
              <w:t>автоаранжировщиков</w:t>
            </w:r>
            <w:proofErr w:type="spellEnd"/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12</w:t>
            </w:r>
          </w:p>
        </w:tc>
      </w:tr>
      <w:tr w:rsidR="00765BD5" w:rsidRPr="00EF1734" w:rsidTr="007459EE">
        <w:trPr>
          <w:trHeight w:val="544"/>
          <w:jc w:val="center"/>
        </w:trPr>
        <w:tc>
          <w:tcPr>
            <w:tcW w:w="463" w:type="dxa"/>
          </w:tcPr>
          <w:p w:rsidR="00765BD5" w:rsidRPr="00EF1734" w:rsidRDefault="00765BD5" w:rsidP="00FC6004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7</w:t>
            </w:r>
          </w:p>
        </w:tc>
        <w:tc>
          <w:tcPr>
            <w:tcW w:w="5263" w:type="dxa"/>
          </w:tcPr>
          <w:p w:rsidR="00765BD5" w:rsidRPr="00EF1734" w:rsidRDefault="00765BD5" w:rsidP="00E62FC9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-</w:t>
            </w: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</w:tr>
      <w:tr w:rsidR="00765BD5" w:rsidRPr="00EF1734" w:rsidTr="007459EE">
        <w:trPr>
          <w:trHeight w:val="70"/>
          <w:jc w:val="center"/>
        </w:trPr>
        <w:tc>
          <w:tcPr>
            <w:tcW w:w="4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63" w:type="dxa"/>
          </w:tcPr>
          <w:p w:rsidR="00765BD5" w:rsidRPr="00EF1734" w:rsidRDefault="00765BD5" w:rsidP="00AD351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Итого:</w:t>
            </w:r>
          </w:p>
        </w:tc>
        <w:tc>
          <w:tcPr>
            <w:tcW w:w="1833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65BD5" w:rsidRPr="00EF1734" w:rsidRDefault="00765BD5" w:rsidP="00ED6EBA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52</w:t>
            </w:r>
          </w:p>
        </w:tc>
      </w:tr>
    </w:tbl>
    <w:p w:rsidR="001154AA" w:rsidRPr="00EF1734" w:rsidRDefault="001154AA" w:rsidP="00242B3A">
      <w:pPr>
        <w:pStyle w:val="a4"/>
        <w:jc w:val="center"/>
        <w:rPr>
          <w:rFonts w:ascii="Times New Roman" w:hAnsi="Times New Roman"/>
        </w:rPr>
      </w:pPr>
      <w:r w:rsidRPr="00EF1734">
        <w:rPr>
          <w:rFonts w:ascii="Times New Roman" w:hAnsi="Times New Roman"/>
          <w:b/>
        </w:rPr>
        <w:lastRenderedPageBreak/>
        <w:t>второй год обучения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069"/>
        <w:gridCol w:w="1766"/>
        <w:gridCol w:w="1596"/>
        <w:gridCol w:w="958"/>
      </w:tblGrid>
      <w:tr w:rsidR="00FC6004" w:rsidRPr="00EF1734" w:rsidTr="007459EE">
        <w:trPr>
          <w:trHeight w:val="429"/>
          <w:jc w:val="center"/>
        </w:trPr>
        <w:tc>
          <w:tcPr>
            <w:tcW w:w="446" w:type="dxa"/>
            <w:vMerge w:val="restart"/>
            <w:vAlign w:val="center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№</w:t>
            </w:r>
          </w:p>
        </w:tc>
        <w:tc>
          <w:tcPr>
            <w:tcW w:w="5069" w:type="dxa"/>
            <w:vMerge w:val="restart"/>
            <w:vAlign w:val="center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3362" w:type="dxa"/>
            <w:gridSpan w:val="2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58" w:type="dxa"/>
            <w:vMerge w:val="restart"/>
            <w:vAlign w:val="center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Всего</w:t>
            </w:r>
          </w:p>
        </w:tc>
      </w:tr>
      <w:tr w:rsidR="00FC6004" w:rsidRPr="00EF1734" w:rsidTr="007459EE">
        <w:trPr>
          <w:trHeight w:val="800"/>
          <w:jc w:val="center"/>
        </w:trPr>
        <w:tc>
          <w:tcPr>
            <w:tcW w:w="446" w:type="dxa"/>
            <w:vMerge/>
          </w:tcPr>
          <w:p w:rsidR="00FC6004" w:rsidRPr="00EF1734" w:rsidRDefault="00FC6004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69" w:type="dxa"/>
            <w:vMerge/>
          </w:tcPr>
          <w:p w:rsidR="00FC6004" w:rsidRPr="00EF1734" w:rsidRDefault="00FC6004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58" w:type="dxa"/>
            <w:vMerge/>
          </w:tcPr>
          <w:p w:rsidR="00FC6004" w:rsidRPr="00EF1734" w:rsidRDefault="00FC6004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FC6004" w:rsidRPr="00EF1734" w:rsidTr="007459EE">
        <w:trPr>
          <w:trHeight w:val="513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Дополнительные возможности программ-</w:t>
            </w:r>
            <w:proofErr w:type="spellStart"/>
            <w:r w:rsidRPr="00EF1734">
              <w:rPr>
                <w:sz w:val="22"/>
                <w:szCs w:val="22"/>
              </w:rPr>
              <w:t>автоаранжировщиков</w:t>
            </w:r>
            <w:proofErr w:type="spellEnd"/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7</w:t>
            </w: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10</w:t>
            </w:r>
          </w:p>
        </w:tc>
      </w:tr>
      <w:tr w:rsidR="00FC6004" w:rsidRPr="00EF1734" w:rsidTr="007459EE">
        <w:trPr>
          <w:trHeight w:val="429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Микширование, </w:t>
            </w:r>
            <w:r w:rsidRPr="00EF1734">
              <w:rPr>
                <w:sz w:val="22"/>
                <w:szCs w:val="22"/>
                <w:lang w:val="en-US"/>
              </w:rPr>
              <w:t>MIDI-</w:t>
            </w:r>
            <w:r w:rsidRPr="00EF1734">
              <w:rPr>
                <w:sz w:val="22"/>
                <w:szCs w:val="22"/>
              </w:rPr>
              <w:t>эффекты</w:t>
            </w:r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FC6004" w:rsidRPr="00EF1734" w:rsidTr="007459EE">
        <w:trPr>
          <w:trHeight w:val="445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Операции и эффекты для аудиофайлов</w:t>
            </w:r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FC6004" w:rsidRPr="00EF1734" w:rsidTr="007459EE">
        <w:trPr>
          <w:trHeight w:val="429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Конвертация</w:t>
            </w:r>
            <w:r w:rsidR="00F37867" w:rsidRPr="00EF1734">
              <w:rPr>
                <w:sz w:val="22"/>
                <w:szCs w:val="22"/>
              </w:rPr>
              <w:t>. Основные приемы редактирования</w:t>
            </w:r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FC6004" w:rsidRPr="00EF1734" w:rsidRDefault="000567E0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FC6004" w:rsidRPr="00EF1734" w:rsidTr="007459EE">
        <w:trPr>
          <w:trHeight w:val="447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Банки музыкальных инструментов</w:t>
            </w:r>
          </w:p>
        </w:tc>
        <w:tc>
          <w:tcPr>
            <w:tcW w:w="1766" w:type="dxa"/>
            <w:vAlign w:val="center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FC6004" w:rsidRPr="00EF1734" w:rsidTr="007459EE">
        <w:trPr>
          <w:trHeight w:val="429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Аналоговая и цифровая запись звука</w:t>
            </w:r>
            <w:r w:rsidR="00F37867" w:rsidRPr="00EF1734">
              <w:rPr>
                <w:sz w:val="22"/>
                <w:szCs w:val="22"/>
              </w:rPr>
              <w:t>,</w:t>
            </w:r>
            <w:r w:rsidR="008F3D3F">
              <w:rPr>
                <w:sz w:val="22"/>
                <w:szCs w:val="22"/>
              </w:rPr>
              <w:t xml:space="preserve"> </w:t>
            </w:r>
            <w:r w:rsidR="00F37867" w:rsidRPr="00EF1734">
              <w:rPr>
                <w:sz w:val="22"/>
                <w:szCs w:val="22"/>
              </w:rPr>
              <w:t>эквалайзер</w:t>
            </w:r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9</w:t>
            </w: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12</w:t>
            </w:r>
          </w:p>
        </w:tc>
      </w:tr>
      <w:tr w:rsidR="00FC6004" w:rsidRPr="00EF1734" w:rsidTr="007459EE">
        <w:trPr>
          <w:trHeight w:val="70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7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66" w:type="dxa"/>
          </w:tcPr>
          <w:p w:rsidR="00FC6004" w:rsidRPr="00EF1734" w:rsidRDefault="000567E0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</w:tr>
      <w:tr w:rsidR="00FC6004" w:rsidRPr="00EF1734" w:rsidTr="007459EE">
        <w:trPr>
          <w:trHeight w:val="449"/>
          <w:jc w:val="center"/>
        </w:trPr>
        <w:tc>
          <w:tcPr>
            <w:tcW w:w="44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EF173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069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Итого:</w:t>
            </w:r>
          </w:p>
        </w:tc>
        <w:tc>
          <w:tcPr>
            <w:tcW w:w="176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FC6004" w:rsidRPr="00EF1734" w:rsidRDefault="00FC6004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52</w:t>
            </w:r>
          </w:p>
        </w:tc>
      </w:tr>
    </w:tbl>
    <w:p w:rsidR="00B567CF" w:rsidRPr="00EF1734" w:rsidRDefault="00B567CF" w:rsidP="00543C3E">
      <w:pPr>
        <w:rPr>
          <w:sz w:val="22"/>
          <w:szCs w:val="22"/>
        </w:rPr>
      </w:pPr>
    </w:p>
    <w:p w:rsidR="00FC6004" w:rsidRPr="00EF1734" w:rsidRDefault="00FC6004" w:rsidP="00135878">
      <w:pPr>
        <w:jc w:val="center"/>
        <w:rPr>
          <w:b/>
          <w:sz w:val="22"/>
          <w:szCs w:val="22"/>
        </w:rPr>
      </w:pPr>
      <w:r w:rsidRPr="00EF1734">
        <w:rPr>
          <w:b/>
          <w:sz w:val="22"/>
          <w:szCs w:val="22"/>
        </w:rPr>
        <w:t>третий год обучения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069"/>
        <w:gridCol w:w="1766"/>
        <w:gridCol w:w="1596"/>
        <w:gridCol w:w="958"/>
      </w:tblGrid>
      <w:tr w:rsidR="00071095" w:rsidRPr="00EF1734" w:rsidTr="007459EE">
        <w:trPr>
          <w:trHeight w:val="429"/>
          <w:jc w:val="center"/>
        </w:trPr>
        <w:tc>
          <w:tcPr>
            <w:tcW w:w="446" w:type="dxa"/>
            <w:vMerge w:val="restart"/>
            <w:vAlign w:val="center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№</w:t>
            </w:r>
          </w:p>
        </w:tc>
        <w:tc>
          <w:tcPr>
            <w:tcW w:w="5069" w:type="dxa"/>
            <w:vMerge w:val="restart"/>
            <w:vAlign w:val="center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3362" w:type="dxa"/>
            <w:gridSpan w:val="2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58" w:type="dxa"/>
            <w:vMerge w:val="restart"/>
            <w:vAlign w:val="center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Всего</w:t>
            </w:r>
          </w:p>
        </w:tc>
      </w:tr>
      <w:tr w:rsidR="00071095" w:rsidRPr="00EF1734" w:rsidTr="007459EE">
        <w:trPr>
          <w:trHeight w:val="800"/>
          <w:jc w:val="center"/>
        </w:trPr>
        <w:tc>
          <w:tcPr>
            <w:tcW w:w="446" w:type="dxa"/>
            <w:vMerge/>
          </w:tcPr>
          <w:p w:rsidR="00071095" w:rsidRPr="00EF1734" w:rsidRDefault="00071095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69" w:type="dxa"/>
            <w:vMerge/>
          </w:tcPr>
          <w:p w:rsidR="00071095" w:rsidRPr="00EF1734" w:rsidRDefault="00071095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58" w:type="dxa"/>
            <w:vMerge/>
          </w:tcPr>
          <w:p w:rsidR="00071095" w:rsidRPr="00EF1734" w:rsidRDefault="00071095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071095" w:rsidRPr="00EF1734" w:rsidTr="007459EE">
        <w:trPr>
          <w:trHeight w:val="368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5069" w:type="dxa"/>
          </w:tcPr>
          <w:p w:rsidR="008F3D3F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Ввод и редакция </w:t>
            </w:r>
            <w:r w:rsidRPr="00EF1734">
              <w:rPr>
                <w:sz w:val="22"/>
                <w:szCs w:val="22"/>
                <w:lang w:val="en-US"/>
              </w:rPr>
              <w:t>MIDI</w:t>
            </w:r>
            <w:r w:rsidRPr="00EF1734">
              <w:rPr>
                <w:sz w:val="22"/>
                <w:szCs w:val="22"/>
              </w:rPr>
              <w:t xml:space="preserve"> - сообщений </w:t>
            </w:r>
            <w:r w:rsidR="008F3D3F">
              <w:rPr>
                <w:sz w:val="22"/>
                <w:szCs w:val="22"/>
              </w:rPr>
              <w:t xml:space="preserve"> </w:t>
            </w:r>
          </w:p>
          <w:p w:rsidR="00071095" w:rsidRPr="00EF1734" w:rsidRDefault="00071095" w:rsidP="007459EE">
            <w:pPr>
              <w:rPr>
                <w:sz w:val="22"/>
                <w:szCs w:val="22"/>
              </w:rPr>
            </w:pPr>
            <w:proofErr w:type="spellStart"/>
            <w:r w:rsidRPr="00EF1734">
              <w:rPr>
                <w:sz w:val="22"/>
                <w:szCs w:val="22"/>
              </w:rPr>
              <w:t>Chord</w:t>
            </w:r>
            <w:proofErr w:type="spellEnd"/>
            <w:r w:rsidRPr="00EF1734">
              <w:rPr>
                <w:sz w:val="22"/>
                <w:szCs w:val="22"/>
              </w:rPr>
              <w:t xml:space="preserve"> </w:t>
            </w:r>
            <w:proofErr w:type="spellStart"/>
            <w:r w:rsidRPr="00EF1734">
              <w:rPr>
                <w:sz w:val="22"/>
                <w:szCs w:val="22"/>
              </w:rPr>
              <w:t>Options</w:t>
            </w:r>
            <w:proofErr w:type="spellEnd"/>
            <w:r w:rsidR="009362FD" w:rsidRPr="00EF1734">
              <w:rPr>
                <w:sz w:val="22"/>
                <w:szCs w:val="22"/>
              </w:rPr>
              <w:t xml:space="preserve">, </w:t>
            </w:r>
            <w:proofErr w:type="spellStart"/>
            <w:r w:rsidR="009362FD" w:rsidRPr="00EF1734">
              <w:rPr>
                <w:sz w:val="22"/>
                <w:szCs w:val="22"/>
              </w:rPr>
              <w:t>сэмплинг</w:t>
            </w:r>
            <w:proofErr w:type="spellEnd"/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10</w:t>
            </w:r>
          </w:p>
        </w:tc>
      </w:tr>
      <w:tr w:rsidR="00071095" w:rsidRPr="00EF1734" w:rsidTr="007459EE">
        <w:trPr>
          <w:trHeight w:val="429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Банк звуковых модулей. Аналоговая и цифровая запись звука</w:t>
            </w:r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071095" w:rsidRPr="00EF1734" w:rsidTr="007459EE">
        <w:trPr>
          <w:trHeight w:val="445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Паттерны </w:t>
            </w:r>
            <w:proofErr w:type="spellStart"/>
            <w:r w:rsidRPr="00EF1734">
              <w:rPr>
                <w:sz w:val="22"/>
                <w:szCs w:val="22"/>
              </w:rPr>
              <w:t>автоаранжировщика</w:t>
            </w:r>
            <w:proofErr w:type="spellEnd"/>
            <w:r w:rsidRPr="00EF1734">
              <w:rPr>
                <w:sz w:val="22"/>
                <w:szCs w:val="22"/>
              </w:rPr>
              <w:t>. Аналого-цифровой преобразователь (АЦП). Цифро-аналоговый преобразователь (ЦАП).</w:t>
            </w:r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071095" w:rsidRPr="00EF1734" w:rsidTr="007459EE">
        <w:trPr>
          <w:trHeight w:val="429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Мультимедийные компоненты презентации</w:t>
            </w:r>
          </w:p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Звуковое сопровождение</w:t>
            </w:r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071095" w:rsidRPr="00EF1734" w:rsidTr="007459EE">
        <w:trPr>
          <w:trHeight w:val="447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Формообразующие функции</w:t>
            </w:r>
          </w:p>
        </w:tc>
        <w:tc>
          <w:tcPr>
            <w:tcW w:w="1766" w:type="dxa"/>
            <w:vAlign w:val="center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vAlign w:val="center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071095" w:rsidRPr="00EF1734" w:rsidTr="007459EE">
        <w:trPr>
          <w:trHeight w:val="429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Караоке-файлы. Редактирование и оцифровка</w:t>
            </w:r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071095" w:rsidRPr="00EF1734" w:rsidTr="007459EE">
        <w:trPr>
          <w:trHeight w:val="70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7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66" w:type="dxa"/>
          </w:tcPr>
          <w:p w:rsidR="00071095" w:rsidRPr="00EF1734" w:rsidRDefault="000567E0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</w:tr>
      <w:tr w:rsidR="00071095" w:rsidRPr="00EF1734" w:rsidTr="007459EE">
        <w:trPr>
          <w:trHeight w:val="449"/>
          <w:jc w:val="center"/>
        </w:trPr>
        <w:tc>
          <w:tcPr>
            <w:tcW w:w="44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9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Итого:</w:t>
            </w:r>
          </w:p>
        </w:tc>
        <w:tc>
          <w:tcPr>
            <w:tcW w:w="176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071095" w:rsidRPr="00EF1734" w:rsidRDefault="00071095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52</w:t>
            </w:r>
          </w:p>
        </w:tc>
      </w:tr>
    </w:tbl>
    <w:p w:rsidR="001154AA" w:rsidRPr="00EF1734" w:rsidRDefault="001154AA" w:rsidP="00543C3E">
      <w:pPr>
        <w:rPr>
          <w:sz w:val="22"/>
          <w:szCs w:val="22"/>
        </w:rPr>
      </w:pPr>
    </w:p>
    <w:p w:rsidR="003C3782" w:rsidRPr="00EF1734" w:rsidRDefault="003C3782" w:rsidP="00135878">
      <w:pPr>
        <w:jc w:val="center"/>
        <w:rPr>
          <w:b/>
          <w:sz w:val="22"/>
          <w:szCs w:val="22"/>
        </w:rPr>
      </w:pPr>
      <w:r w:rsidRPr="00EF1734">
        <w:rPr>
          <w:b/>
          <w:sz w:val="22"/>
          <w:szCs w:val="22"/>
        </w:rPr>
        <w:t>четвертый год обучения</w:t>
      </w:r>
      <w:r w:rsidR="00135878" w:rsidRPr="00EF1734">
        <w:rPr>
          <w:b/>
          <w:sz w:val="22"/>
          <w:szCs w:val="22"/>
        </w:rPr>
        <w:t xml:space="preserve"> </w:t>
      </w: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069"/>
        <w:gridCol w:w="1766"/>
        <w:gridCol w:w="1596"/>
        <w:gridCol w:w="958"/>
      </w:tblGrid>
      <w:tr w:rsidR="003C3782" w:rsidRPr="00EF1734" w:rsidTr="007459EE">
        <w:trPr>
          <w:trHeight w:val="429"/>
          <w:jc w:val="center"/>
        </w:trPr>
        <w:tc>
          <w:tcPr>
            <w:tcW w:w="446" w:type="dxa"/>
            <w:vMerge w:val="restart"/>
            <w:vAlign w:val="center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№</w:t>
            </w:r>
          </w:p>
        </w:tc>
        <w:tc>
          <w:tcPr>
            <w:tcW w:w="5069" w:type="dxa"/>
            <w:vMerge w:val="restart"/>
            <w:vAlign w:val="center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Содержание и виды работ</w:t>
            </w:r>
          </w:p>
        </w:tc>
        <w:tc>
          <w:tcPr>
            <w:tcW w:w="3362" w:type="dxa"/>
            <w:gridSpan w:val="2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58" w:type="dxa"/>
            <w:vMerge w:val="restart"/>
            <w:vAlign w:val="center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Всего</w:t>
            </w:r>
          </w:p>
        </w:tc>
      </w:tr>
      <w:tr w:rsidR="003C3782" w:rsidRPr="00EF1734" w:rsidTr="007459EE">
        <w:trPr>
          <w:trHeight w:val="800"/>
          <w:jc w:val="center"/>
        </w:trPr>
        <w:tc>
          <w:tcPr>
            <w:tcW w:w="446" w:type="dxa"/>
            <w:vMerge/>
          </w:tcPr>
          <w:p w:rsidR="003C3782" w:rsidRPr="00EF1734" w:rsidRDefault="003C3782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69" w:type="dxa"/>
            <w:vMerge/>
          </w:tcPr>
          <w:p w:rsidR="003C3782" w:rsidRPr="00EF1734" w:rsidRDefault="003C3782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9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58" w:type="dxa"/>
            <w:vMerge/>
          </w:tcPr>
          <w:p w:rsidR="003C3782" w:rsidRPr="00EF1734" w:rsidRDefault="003C3782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3C3782" w:rsidRPr="00EF1734" w:rsidTr="007459EE">
        <w:trPr>
          <w:trHeight w:val="368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Квантование, </w:t>
            </w:r>
            <w:proofErr w:type="spellStart"/>
            <w:r w:rsidRPr="00EF1734">
              <w:rPr>
                <w:sz w:val="22"/>
                <w:szCs w:val="22"/>
              </w:rPr>
              <w:t>гуманизация</w:t>
            </w:r>
            <w:proofErr w:type="spellEnd"/>
            <w:r w:rsidR="0011074A" w:rsidRPr="00EF1734">
              <w:rPr>
                <w:sz w:val="22"/>
                <w:szCs w:val="22"/>
              </w:rPr>
              <w:t>, секвенсоры</w:t>
            </w:r>
          </w:p>
        </w:tc>
        <w:tc>
          <w:tcPr>
            <w:tcW w:w="176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9</w:t>
            </w:r>
          </w:p>
        </w:tc>
        <w:tc>
          <w:tcPr>
            <w:tcW w:w="958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12</w:t>
            </w:r>
          </w:p>
        </w:tc>
      </w:tr>
      <w:tr w:rsidR="003C3782" w:rsidRPr="00EF1734" w:rsidTr="007459EE">
        <w:trPr>
          <w:trHeight w:val="429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rPr>
                <w:sz w:val="22"/>
                <w:szCs w:val="22"/>
              </w:rPr>
            </w:pPr>
            <w:proofErr w:type="spellStart"/>
            <w:r w:rsidRPr="00EF1734">
              <w:rPr>
                <w:sz w:val="22"/>
                <w:szCs w:val="22"/>
              </w:rPr>
              <w:t>Панорирование</w:t>
            </w:r>
            <w:proofErr w:type="spellEnd"/>
            <w:r w:rsidR="009362FD" w:rsidRPr="00EF1734">
              <w:rPr>
                <w:sz w:val="22"/>
                <w:szCs w:val="22"/>
              </w:rPr>
              <w:t xml:space="preserve">, </w:t>
            </w:r>
            <w:proofErr w:type="spellStart"/>
            <w:r w:rsidR="009362FD" w:rsidRPr="00EF1734">
              <w:rPr>
                <w:sz w:val="22"/>
                <w:szCs w:val="22"/>
              </w:rPr>
              <w:t>сэмплирование</w:t>
            </w:r>
            <w:proofErr w:type="spellEnd"/>
          </w:p>
        </w:tc>
        <w:tc>
          <w:tcPr>
            <w:tcW w:w="176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3C3782" w:rsidRPr="00EF1734" w:rsidTr="007459EE">
        <w:trPr>
          <w:trHeight w:val="445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Запись CD-R/RW, DVD±</w:t>
            </w:r>
            <w:r w:rsidRPr="00EF1734">
              <w:rPr>
                <w:sz w:val="22"/>
                <w:szCs w:val="22"/>
                <w:lang w:val="en-US"/>
              </w:rPr>
              <w:t>R</w:t>
            </w:r>
            <w:r w:rsidRPr="00EF1734">
              <w:rPr>
                <w:sz w:val="22"/>
                <w:szCs w:val="22"/>
              </w:rPr>
              <w:t>/</w:t>
            </w:r>
            <w:r w:rsidRPr="00EF1734">
              <w:rPr>
                <w:sz w:val="22"/>
                <w:szCs w:val="22"/>
                <w:lang w:val="en-US"/>
              </w:rPr>
              <w:t>RW</w:t>
            </w:r>
          </w:p>
        </w:tc>
        <w:tc>
          <w:tcPr>
            <w:tcW w:w="176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</w:tr>
      <w:tr w:rsidR="003C3782" w:rsidRPr="00EF1734" w:rsidTr="007459EE">
        <w:trPr>
          <w:trHeight w:val="429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 xml:space="preserve">Основы работы в сети </w:t>
            </w:r>
            <w:proofErr w:type="spellStart"/>
            <w:r w:rsidRPr="00EF1734">
              <w:rPr>
                <w:sz w:val="22"/>
                <w:szCs w:val="22"/>
              </w:rPr>
              <w:t>Internet</w:t>
            </w:r>
            <w:proofErr w:type="spellEnd"/>
            <w:r w:rsidR="008F3D3F">
              <w:rPr>
                <w:sz w:val="22"/>
                <w:szCs w:val="22"/>
              </w:rPr>
              <w:t xml:space="preserve"> </w:t>
            </w:r>
            <w:r w:rsidRPr="00EF1734">
              <w:rPr>
                <w:sz w:val="22"/>
                <w:szCs w:val="22"/>
              </w:rPr>
              <w:t>Музыкальные ресурсы</w:t>
            </w:r>
          </w:p>
        </w:tc>
        <w:tc>
          <w:tcPr>
            <w:tcW w:w="176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8</w:t>
            </w:r>
          </w:p>
        </w:tc>
      </w:tr>
      <w:tr w:rsidR="003C3782" w:rsidRPr="00EF1734" w:rsidTr="007459EE">
        <w:trPr>
          <w:trHeight w:val="447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1766" w:type="dxa"/>
            <w:vAlign w:val="center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vAlign w:val="center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4</w:t>
            </w:r>
          </w:p>
        </w:tc>
        <w:tc>
          <w:tcPr>
            <w:tcW w:w="958" w:type="dxa"/>
            <w:vAlign w:val="center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</w:tr>
      <w:tr w:rsidR="003C3782" w:rsidRPr="00EF1734" w:rsidTr="007459EE">
        <w:trPr>
          <w:trHeight w:val="429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5069" w:type="dxa"/>
          </w:tcPr>
          <w:p w:rsidR="0011074A" w:rsidRPr="00EF1734" w:rsidRDefault="003C3782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Работа с вокалом</w:t>
            </w:r>
            <w:r w:rsidR="0011074A" w:rsidRPr="00EF1734">
              <w:rPr>
                <w:sz w:val="22"/>
                <w:szCs w:val="22"/>
              </w:rPr>
              <w:t xml:space="preserve">. </w:t>
            </w:r>
            <w:proofErr w:type="spellStart"/>
            <w:r w:rsidR="0011074A" w:rsidRPr="00EF1734">
              <w:rPr>
                <w:sz w:val="22"/>
                <w:szCs w:val="22"/>
              </w:rPr>
              <w:t>Wav</w:t>
            </w:r>
            <w:proofErr w:type="spellEnd"/>
            <w:r w:rsidR="0011074A" w:rsidRPr="00EF1734">
              <w:rPr>
                <w:sz w:val="22"/>
                <w:szCs w:val="22"/>
              </w:rPr>
              <w:t>-файлы, MP3, WMA-файлы</w:t>
            </w:r>
          </w:p>
          <w:p w:rsidR="003C3782" w:rsidRPr="00EF1734" w:rsidRDefault="003C3782" w:rsidP="007459EE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9</w:t>
            </w:r>
          </w:p>
        </w:tc>
        <w:tc>
          <w:tcPr>
            <w:tcW w:w="958" w:type="dxa"/>
          </w:tcPr>
          <w:p w:rsidR="003C3782" w:rsidRPr="00EF1734" w:rsidRDefault="0011074A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12</w:t>
            </w:r>
          </w:p>
        </w:tc>
      </w:tr>
      <w:tr w:rsidR="003C3782" w:rsidRPr="00EF1734" w:rsidTr="007459EE">
        <w:trPr>
          <w:trHeight w:val="70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rPr>
                <w:sz w:val="22"/>
                <w:szCs w:val="22"/>
              </w:rPr>
            </w:pPr>
            <w:r w:rsidRPr="00EF1734">
              <w:rPr>
                <w:sz w:val="22"/>
                <w:szCs w:val="22"/>
              </w:rPr>
              <w:t>Творческий отчет</w:t>
            </w:r>
          </w:p>
        </w:tc>
        <w:tc>
          <w:tcPr>
            <w:tcW w:w="1766" w:type="dxa"/>
          </w:tcPr>
          <w:p w:rsidR="003C3782" w:rsidRPr="00EF1734" w:rsidRDefault="000567E0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6</w:t>
            </w:r>
          </w:p>
        </w:tc>
      </w:tr>
      <w:tr w:rsidR="003C3782" w:rsidRPr="00EF1734" w:rsidTr="007459EE">
        <w:trPr>
          <w:trHeight w:val="449"/>
          <w:jc w:val="center"/>
        </w:trPr>
        <w:tc>
          <w:tcPr>
            <w:tcW w:w="44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9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right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Итого:</w:t>
            </w:r>
          </w:p>
        </w:tc>
        <w:tc>
          <w:tcPr>
            <w:tcW w:w="176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3C3782" w:rsidRPr="00EF1734" w:rsidRDefault="003C3782" w:rsidP="007459EE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EF1734">
              <w:rPr>
                <w:rFonts w:ascii="Times New Roman" w:hAnsi="Times New Roman"/>
              </w:rPr>
              <w:t>52</w:t>
            </w:r>
          </w:p>
        </w:tc>
      </w:tr>
    </w:tbl>
    <w:p w:rsidR="003C3782" w:rsidRPr="00135878" w:rsidRDefault="003C3782" w:rsidP="00543C3E">
      <w:pPr>
        <w:rPr>
          <w:b/>
        </w:rPr>
      </w:pPr>
    </w:p>
    <w:p w:rsidR="008F3D3F" w:rsidRDefault="0011074A" w:rsidP="00EF1734">
      <w:pPr>
        <w:pStyle w:val="2"/>
      </w:pPr>
      <w:r w:rsidRPr="00135878">
        <w:t>СОДЕРЖАНИЕ ПРОГРАММЫ</w:t>
      </w:r>
      <w:r w:rsidR="008F3D3F">
        <w:t xml:space="preserve"> </w:t>
      </w:r>
    </w:p>
    <w:p w:rsidR="008F3D3F" w:rsidRDefault="00A9514F" w:rsidP="00EF1734">
      <w:pPr>
        <w:pStyle w:val="a7"/>
        <w:rPr>
          <w:rFonts w:ascii="Book Antiqua" w:hAnsi="Book Antiqua" w:cs="Times New Roman CYR"/>
          <w:sz w:val="28"/>
          <w:szCs w:val="28"/>
        </w:rPr>
      </w:pPr>
      <w:r>
        <w:t xml:space="preserve">Распределение по классам музыкально-теоретического материала происходит по принципу </w:t>
      </w:r>
      <w:r w:rsidRPr="00A9514F">
        <w:rPr>
          <w:b/>
        </w:rPr>
        <w:t>по</w:t>
      </w:r>
      <w:r w:rsidRPr="00A9514F">
        <w:rPr>
          <w:b/>
        </w:rPr>
        <w:softHyphen/>
        <w:t>следовательного</w:t>
      </w:r>
      <w:r>
        <w:t xml:space="preserve"> систематического охвата всех необходимых для развернутых форм музыкально-компьютерных</w:t>
      </w:r>
      <w:r w:rsidR="00ED6EBA">
        <w:t xml:space="preserve"> технологий</w:t>
      </w:r>
      <w:r>
        <w:t>. При этом порядок изучения выстраивается в направлении от общего к частному, что позволяет учащимся постоянно держать в поле зрения всю систему необхо</w:t>
      </w:r>
      <w:r>
        <w:softHyphen/>
        <w:t>димых мультимедийных знаний, постепенно углубляя их и, соответственно, повы</w:t>
      </w:r>
      <w:r>
        <w:softHyphen/>
        <w:t>шая уровень данной музыкально-творческой деятельности.</w:t>
      </w:r>
      <w:r w:rsidR="008F3D3F">
        <w:rPr>
          <w:rFonts w:ascii="Book Antiqua" w:hAnsi="Book Antiqua" w:cs="Times New Roman CYR"/>
          <w:sz w:val="28"/>
          <w:szCs w:val="28"/>
        </w:rPr>
        <w:t xml:space="preserve"> </w:t>
      </w:r>
    </w:p>
    <w:p w:rsidR="008F3D3F" w:rsidRDefault="00A9514F" w:rsidP="00EF1734">
      <w:pPr>
        <w:pStyle w:val="a7"/>
        <w:rPr>
          <w:rFonts w:ascii="Book Antiqua" w:hAnsi="Book Antiqua"/>
        </w:rPr>
      </w:pPr>
      <w:proofErr w:type="gramStart"/>
      <w:r w:rsidRPr="00A9514F">
        <w:t xml:space="preserve">Изучаемый </w:t>
      </w:r>
      <w:r w:rsidRPr="00F07286">
        <w:t>теоретический материал</w:t>
      </w:r>
      <w:r w:rsidRPr="00A9514F">
        <w:t xml:space="preserve"> включает не только элементы музыкальной грамоты, но и необходимые для музыкально-творческой деятельности сведения по гармонии (интервалы, аккор</w:t>
      </w:r>
      <w:r w:rsidRPr="00A9514F">
        <w:softHyphen/>
        <w:t>ды, лад, тональность, система тональных функций), фактуре (функции голосов фактуры гомофонно-гармонического склада), форме (период, простые двух- и трехчастная формы, вариационная, рондо, сложная трехчастная, сонатная, циклические формы), инструментовке и звукорежиссуре.</w:t>
      </w:r>
      <w:proofErr w:type="gramEnd"/>
      <w:r w:rsidRPr="00A9514F">
        <w:t xml:space="preserve"> При этом наиболее ценным для творческой практики является получение представлений о функциональном взаимодействии различных музыкально-выразительных средств: мелодии и гармонии, фактуры, тем</w:t>
      </w:r>
      <w:r w:rsidRPr="00A9514F">
        <w:softHyphen/>
        <w:t>бра (включая его звукорежиссерскую составляющую); нормы голосоведения, каденции, формообразующая функция тембра</w:t>
      </w:r>
      <w:r w:rsidRPr="00AC484C">
        <w:rPr>
          <w:rFonts w:ascii="Book Antiqua" w:hAnsi="Book Antiqua"/>
        </w:rPr>
        <w:t>.</w:t>
      </w:r>
      <w:r w:rsidR="008F3D3F">
        <w:rPr>
          <w:rFonts w:ascii="Book Antiqua" w:hAnsi="Book Antiqua"/>
        </w:rPr>
        <w:t xml:space="preserve"> </w:t>
      </w:r>
    </w:p>
    <w:p w:rsidR="008F3D3F" w:rsidRDefault="00A9514F" w:rsidP="00EF1734">
      <w:pPr>
        <w:pStyle w:val="a7"/>
      </w:pPr>
      <w:r w:rsidRPr="000561A3">
        <w:t xml:space="preserve">Характеристика </w:t>
      </w:r>
      <w:proofErr w:type="spellStart"/>
      <w:r w:rsidRPr="000561A3">
        <w:t>звукотехнического</w:t>
      </w:r>
      <w:proofErr w:type="spellEnd"/>
      <w:r w:rsidRPr="000561A3">
        <w:t xml:space="preserve"> оборудования. Назначение, использование. Базовая конфигурация настольной музыкальной студии. Конфигурация компьютера для работы со звуком. Звуковая карта. Виды звуковых карт и их характеристики. Кабели.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 xml:space="preserve">Аналоговая запись звука. Цифровая запись звука. Аналого-цифровой преобразователь (АЦП). Цифро-аналоговый преобразователь (ЦАП). </w:t>
      </w:r>
      <w:proofErr w:type="spellStart"/>
      <w:r w:rsidRPr="000561A3">
        <w:t>Сэмплинг</w:t>
      </w:r>
      <w:proofErr w:type="spellEnd"/>
      <w:r w:rsidRPr="000561A3">
        <w:t xml:space="preserve">, частота </w:t>
      </w:r>
      <w:proofErr w:type="spellStart"/>
      <w:r w:rsidRPr="000561A3">
        <w:t>сэмплирования</w:t>
      </w:r>
      <w:proofErr w:type="spellEnd"/>
      <w:r w:rsidRPr="000561A3">
        <w:t xml:space="preserve">. Разрешение. Обзор стандартных программ. Формирование библиотеки, создание списков воспроизведения, копирование музыки с аудиодисков (Проигрыватель </w:t>
      </w:r>
      <w:proofErr w:type="spellStart"/>
      <w:r w:rsidRPr="000561A3">
        <w:t>Windows</w:t>
      </w:r>
      <w:proofErr w:type="spellEnd"/>
      <w:r w:rsidRPr="000561A3">
        <w:t xml:space="preserve"> </w:t>
      </w:r>
      <w:proofErr w:type="spellStart"/>
      <w:r w:rsidRPr="000561A3">
        <w:t>Media</w:t>
      </w:r>
      <w:proofErr w:type="spellEnd"/>
      <w:r w:rsidRPr="000561A3">
        <w:t>). Настройка микрофона на воспроизведение и запись (Громкость). Запись голоса (Звукозапись). Правка, Эффекты, сохранение файла.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>Акустическая система</w:t>
      </w:r>
      <w:r w:rsidR="008D1EAA" w:rsidRPr="000561A3">
        <w:t>. М</w:t>
      </w:r>
      <w:r w:rsidRPr="000561A3">
        <w:t xml:space="preserve">икшерский пульт, микрофон, наушники, аналоговые источники звука. Схема подключения оборудования к звуковой карте компьютера. Запись звука с внешних источников. Основы работы с программой </w:t>
      </w:r>
      <w:proofErr w:type="spellStart"/>
      <w:r w:rsidRPr="000561A3">
        <w:t>Winamp</w:t>
      </w:r>
      <w:proofErr w:type="spellEnd"/>
      <w:r w:rsidRPr="000561A3">
        <w:t>. Установка, редактирование списков воспроизведения, библиотека мультимедиа, эквалайзер.</w:t>
      </w:r>
      <w:r w:rsidR="008F3D3F">
        <w:t xml:space="preserve"> </w:t>
      </w:r>
    </w:p>
    <w:p w:rsidR="008F3D3F" w:rsidRDefault="008D1EAA" w:rsidP="00EF1734">
      <w:pPr>
        <w:pStyle w:val="a7"/>
      </w:pPr>
      <w:r w:rsidRPr="000561A3">
        <w:t>К</w:t>
      </w:r>
      <w:r w:rsidR="00A9514F" w:rsidRPr="000561A3">
        <w:t xml:space="preserve">раткий обзор носителей записи. Магнитные носители: ленточные, дисковые. Дисковые носители. </w:t>
      </w:r>
      <w:proofErr w:type="spellStart"/>
      <w:r w:rsidR="00A9514F" w:rsidRPr="000561A3">
        <w:t>Flash</w:t>
      </w:r>
      <w:proofErr w:type="spellEnd"/>
      <w:r w:rsidR="00A9514F" w:rsidRPr="000561A3">
        <w:t>-карты: существующие разновидности. Форматы звуковых файлов.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 xml:space="preserve">Интерфейс программы </w:t>
      </w:r>
      <w:proofErr w:type="spellStart"/>
      <w:r w:rsidRPr="000561A3">
        <w:t>Sound</w:t>
      </w:r>
      <w:proofErr w:type="spellEnd"/>
      <w:r w:rsidRPr="000561A3">
        <w:t xml:space="preserve"> </w:t>
      </w:r>
      <w:proofErr w:type="spellStart"/>
      <w:r w:rsidRPr="000561A3">
        <w:t>Forge</w:t>
      </w:r>
      <w:proofErr w:type="spellEnd"/>
      <w:r w:rsidRPr="000561A3">
        <w:t>. Создание нового файла. Параметры. Установка уровня записи. Основные приемы редактирования. Панель. Процесс.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>Изменение</w:t>
      </w:r>
      <w:r w:rsidRPr="008F3D3F">
        <w:t xml:space="preserve"> </w:t>
      </w:r>
      <w:r w:rsidRPr="000561A3">
        <w:t>громкости</w:t>
      </w:r>
      <w:r w:rsidRPr="008F3D3F">
        <w:t xml:space="preserve">: </w:t>
      </w:r>
      <w:r w:rsidRPr="000561A3">
        <w:rPr>
          <w:lang w:val="en-US"/>
        </w:rPr>
        <w:t>Normalize</w:t>
      </w:r>
      <w:r w:rsidRPr="008F3D3F">
        <w:t xml:space="preserve">, </w:t>
      </w:r>
      <w:r w:rsidRPr="000561A3">
        <w:rPr>
          <w:lang w:val="en-US"/>
        </w:rPr>
        <w:t>Change</w:t>
      </w:r>
      <w:r w:rsidRPr="008F3D3F">
        <w:t xml:space="preserve"> </w:t>
      </w:r>
      <w:r w:rsidRPr="000561A3">
        <w:rPr>
          <w:lang w:val="en-US"/>
        </w:rPr>
        <w:t>Gain</w:t>
      </w:r>
      <w:r w:rsidRPr="008F3D3F">
        <w:t xml:space="preserve">, </w:t>
      </w:r>
      <w:r w:rsidRPr="000561A3">
        <w:rPr>
          <w:lang w:val="en-US"/>
        </w:rPr>
        <w:t>Fad</w:t>
      </w:r>
      <w:r w:rsidRPr="008F3D3F">
        <w:t xml:space="preserve"> </w:t>
      </w:r>
      <w:r w:rsidRPr="000561A3">
        <w:rPr>
          <w:lang w:val="en-US"/>
        </w:rPr>
        <w:t>In</w:t>
      </w:r>
      <w:r w:rsidRPr="008F3D3F">
        <w:t>/</w:t>
      </w:r>
      <w:r w:rsidRPr="000561A3">
        <w:rPr>
          <w:lang w:val="en-US"/>
        </w:rPr>
        <w:t>Out</w:t>
      </w:r>
      <w:r w:rsidRPr="008F3D3F">
        <w:t xml:space="preserve">. </w:t>
      </w:r>
      <w:r w:rsidRPr="000561A3">
        <w:t>Эффекты. Редактирование. Микширование. Преобразование форматов. Запись звука с различных источников аналогового звука. Музыка для MP3 проигрывателей и сотовых телефонов.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 xml:space="preserve">История развития электронной и компьютерной музыки. MIDI – цифровой интерфейс музыкальных инструментов. История рождения MIDI. </w:t>
      </w:r>
      <w:proofErr w:type="spellStart"/>
      <w:r w:rsidRPr="000561A3">
        <w:t>General</w:t>
      </w:r>
      <w:proofErr w:type="spellEnd"/>
      <w:r w:rsidRPr="000561A3">
        <w:t xml:space="preserve"> MIDI. Форматы MIDI. </w:t>
      </w:r>
      <w:proofErr w:type="spellStart"/>
      <w:r w:rsidRPr="000561A3">
        <w:t>Karaoke</w:t>
      </w:r>
      <w:proofErr w:type="spellEnd"/>
      <w:r w:rsidRPr="000561A3">
        <w:t>.</w:t>
      </w:r>
      <w:r w:rsidR="008F3D3F">
        <w:t xml:space="preserve"> </w:t>
      </w:r>
    </w:p>
    <w:p w:rsidR="008F3D3F" w:rsidRDefault="0065495C" w:rsidP="00EF1734">
      <w:pPr>
        <w:pStyle w:val="a7"/>
      </w:pPr>
      <w:r>
        <w:t>Х</w:t>
      </w:r>
      <w:r w:rsidR="00A9514F" w:rsidRPr="000561A3">
        <w:t xml:space="preserve">арактеристика нотно-текстовых редакторов. Основы работы с нотно-текстовым редактором </w:t>
      </w:r>
      <w:proofErr w:type="spellStart"/>
      <w:r w:rsidR="00A9514F" w:rsidRPr="000561A3">
        <w:t>Finale</w:t>
      </w:r>
      <w:proofErr w:type="spellEnd"/>
      <w:r w:rsidR="00A9514F" w:rsidRPr="000561A3">
        <w:t>. Ввод и вывод данных. Мастер документа. Нотный стан. Ноты и паузы. Ключи, тональности и метры. Символы аккордов. Текст. Дополнительные инструменты и способы сохранения файлов.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 xml:space="preserve">Работа с караоке-файлами. Изменение параметров (темп, тон). Редактирование и оцифровка </w:t>
      </w:r>
      <w:proofErr w:type="spellStart"/>
      <w:r w:rsidRPr="000561A3">
        <w:t>Karaoke</w:t>
      </w:r>
      <w:proofErr w:type="spellEnd"/>
      <w:r w:rsidRPr="000561A3">
        <w:t xml:space="preserve"> и MIDI-файлов. Микрофон для караоке.</w:t>
      </w:r>
      <w:r w:rsidR="008F3D3F">
        <w:t xml:space="preserve"> </w:t>
      </w:r>
    </w:p>
    <w:p w:rsidR="008F3D3F" w:rsidRPr="007459EE" w:rsidRDefault="00A9514F" w:rsidP="00EF1734">
      <w:pPr>
        <w:pStyle w:val="a7"/>
      </w:pPr>
      <w:r w:rsidRPr="000561A3">
        <w:t xml:space="preserve">Программы </w:t>
      </w:r>
      <w:proofErr w:type="spellStart"/>
      <w:r w:rsidRPr="000561A3">
        <w:t>автоаранжировщики</w:t>
      </w:r>
      <w:proofErr w:type="spellEnd"/>
      <w:r w:rsidRPr="000561A3">
        <w:t xml:space="preserve">. Краткий обзор. </w:t>
      </w:r>
      <w:r w:rsidRPr="000561A3">
        <w:rPr>
          <w:lang w:val="en-US"/>
        </w:rPr>
        <w:t>Music</w:t>
      </w:r>
      <w:r w:rsidRPr="007459EE">
        <w:t xml:space="preserve"> </w:t>
      </w:r>
      <w:r w:rsidRPr="000561A3">
        <w:rPr>
          <w:lang w:val="en-US"/>
        </w:rPr>
        <w:t>Mouse</w:t>
      </w:r>
      <w:r w:rsidRPr="007459EE">
        <w:t xml:space="preserve">, </w:t>
      </w:r>
      <w:r w:rsidRPr="000561A3">
        <w:rPr>
          <w:lang w:val="en-US"/>
        </w:rPr>
        <w:t>Power</w:t>
      </w:r>
      <w:r w:rsidRPr="007459EE">
        <w:t xml:space="preserve"> </w:t>
      </w:r>
      <w:r w:rsidRPr="000561A3">
        <w:rPr>
          <w:lang w:val="en-US"/>
        </w:rPr>
        <w:t>Chords</w:t>
      </w:r>
      <w:r w:rsidRPr="007459EE">
        <w:t xml:space="preserve"> </w:t>
      </w:r>
      <w:r w:rsidRPr="000561A3">
        <w:rPr>
          <w:lang w:val="en-US"/>
        </w:rPr>
        <w:t>Pro</w:t>
      </w:r>
      <w:r w:rsidRPr="007459EE">
        <w:t xml:space="preserve">, </w:t>
      </w:r>
      <w:proofErr w:type="spellStart"/>
      <w:r w:rsidRPr="000561A3">
        <w:rPr>
          <w:lang w:val="en-US"/>
        </w:rPr>
        <w:t>Fruti</w:t>
      </w:r>
      <w:proofErr w:type="spellEnd"/>
      <w:r w:rsidRPr="007459EE">
        <w:t>-</w:t>
      </w:r>
      <w:r w:rsidRPr="000561A3">
        <w:rPr>
          <w:lang w:val="en-US"/>
        </w:rPr>
        <w:t>loops</w:t>
      </w:r>
      <w:r w:rsidRPr="007459EE">
        <w:t xml:space="preserve">, </w:t>
      </w:r>
      <w:r w:rsidRPr="000561A3">
        <w:rPr>
          <w:lang w:val="en-US"/>
        </w:rPr>
        <w:t>Band</w:t>
      </w:r>
      <w:r w:rsidRPr="007459EE">
        <w:t>-</w:t>
      </w:r>
      <w:r w:rsidRPr="000561A3">
        <w:rPr>
          <w:lang w:val="en-US"/>
        </w:rPr>
        <w:t>in</w:t>
      </w:r>
      <w:r w:rsidRPr="007459EE">
        <w:t>-</w:t>
      </w:r>
      <w:r w:rsidRPr="000561A3">
        <w:rPr>
          <w:lang w:val="en-US"/>
        </w:rPr>
        <w:t>a</w:t>
      </w:r>
      <w:r w:rsidRPr="007459EE">
        <w:t>-</w:t>
      </w:r>
      <w:r w:rsidRPr="000561A3">
        <w:rPr>
          <w:lang w:val="en-US"/>
        </w:rPr>
        <w:t>Box</w:t>
      </w:r>
      <w:r w:rsidR="00892CDF" w:rsidRPr="007459EE">
        <w:t xml:space="preserve"> (</w:t>
      </w:r>
      <w:r w:rsidR="00892CDF">
        <w:t>детально</w:t>
      </w:r>
      <w:r w:rsidR="00892CDF" w:rsidRPr="007459EE">
        <w:t>)</w:t>
      </w:r>
      <w:r w:rsidR="008F3D3F" w:rsidRPr="007459EE">
        <w:t xml:space="preserve"> </w:t>
      </w:r>
    </w:p>
    <w:p w:rsidR="008F3D3F" w:rsidRDefault="00A9514F" w:rsidP="00EF1734">
      <w:pPr>
        <w:pStyle w:val="a7"/>
      </w:pPr>
      <w:r w:rsidRPr="000561A3">
        <w:t xml:space="preserve">Создание аранжировки в программе </w:t>
      </w:r>
      <w:proofErr w:type="spellStart"/>
      <w:r w:rsidRPr="000561A3">
        <w:t>Band</w:t>
      </w:r>
      <w:proofErr w:type="spellEnd"/>
      <w:r w:rsidRPr="000561A3">
        <w:t>-</w:t>
      </w:r>
      <w:proofErr w:type="spellStart"/>
      <w:r w:rsidRPr="000561A3">
        <w:t>in</w:t>
      </w:r>
      <w:proofErr w:type="spellEnd"/>
      <w:r w:rsidRPr="000561A3">
        <w:t>-a-</w:t>
      </w:r>
      <w:proofErr w:type="spellStart"/>
      <w:r w:rsidRPr="000561A3">
        <w:t>Box</w:t>
      </w:r>
      <w:proofErr w:type="spellEnd"/>
      <w:r w:rsidRPr="000561A3">
        <w:t xml:space="preserve">. Главное окно программы. Окно </w:t>
      </w:r>
      <w:proofErr w:type="spellStart"/>
      <w:r w:rsidRPr="000561A3">
        <w:t>Chord</w:t>
      </w:r>
      <w:proofErr w:type="spellEnd"/>
      <w:r w:rsidRPr="000561A3">
        <w:t xml:space="preserve"> </w:t>
      </w:r>
      <w:proofErr w:type="spellStart"/>
      <w:r w:rsidRPr="000561A3">
        <w:t>Options</w:t>
      </w:r>
      <w:proofErr w:type="spellEnd"/>
      <w:r w:rsidRPr="000561A3">
        <w:t xml:space="preserve">. Функции </w:t>
      </w:r>
      <w:proofErr w:type="spellStart"/>
      <w:r w:rsidRPr="000561A3">
        <w:t>Soloist</w:t>
      </w:r>
      <w:proofErr w:type="spellEnd"/>
      <w:r w:rsidRPr="000561A3">
        <w:t xml:space="preserve"> и </w:t>
      </w:r>
      <w:proofErr w:type="spellStart"/>
      <w:r w:rsidRPr="000561A3">
        <w:t>Melodist</w:t>
      </w:r>
      <w:proofErr w:type="spellEnd"/>
      <w:r w:rsidRPr="000561A3">
        <w:t>. Добавление мелодии. Редактирование стиля.</w:t>
      </w:r>
      <w:r w:rsidR="008F3D3F">
        <w:t xml:space="preserve"> </w:t>
      </w:r>
    </w:p>
    <w:p w:rsidR="008F3D3F" w:rsidRDefault="00A9514F" w:rsidP="00EF1734">
      <w:pPr>
        <w:pStyle w:val="a7"/>
      </w:pPr>
      <w:r w:rsidRPr="000561A3">
        <w:t>Мультимедийные компоненты презентации. Способы вставки звука. Озвучивание презентации дикторским текстом. Звуковое сопровождение. Форматы звуковых файлов. Настройка начала и завершения звучания. Настройка непрерывного воспроизведения. Подготовка презентации для записи на компакт-диск.</w:t>
      </w:r>
      <w:r w:rsidR="008F3D3F">
        <w:t xml:space="preserve"> </w:t>
      </w:r>
    </w:p>
    <w:p w:rsidR="008F3D3F" w:rsidRDefault="00D65714" w:rsidP="00EF1734">
      <w:pPr>
        <w:pStyle w:val="a7"/>
      </w:pPr>
      <w:r w:rsidRPr="000561A3">
        <w:t xml:space="preserve">Запись </w:t>
      </w:r>
      <w:r w:rsidR="00A9514F" w:rsidRPr="000561A3">
        <w:t>CD-R/RW, DVD±</w:t>
      </w:r>
      <w:r w:rsidR="00A9514F" w:rsidRPr="000561A3">
        <w:rPr>
          <w:lang w:val="en-US"/>
        </w:rPr>
        <w:t>R</w:t>
      </w:r>
      <w:r w:rsidR="00A9514F" w:rsidRPr="000561A3">
        <w:t>/</w:t>
      </w:r>
      <w:r w:rsidR="00A9514F" w:rsidRPr="000561A3">
        <w:rPr>
          <w:lang w:val="en-US"/>
        </w:rPr>
        <w:t>RW</w:t>
      </w:r>
      <w:r w:rsidR="00A9514F" w:rsidRPr="000561A3">
        <w:t xml:space="preserve">. Программа </w:t>
      </w:r>
      <w:proofErr w:type="spellStart"/>
      <w:r w:rsidR="00A9514F" w:rsidRPr="000561A3">
        <w:t>Nero</w:t>
      </w:r>
      <w:proofErr w:type="spellEnd"/>
      <w:r w:rsidR="00A9514F" w:rsidRPr="000561A3">
        <w:t>. Главное окно программы. Параметры нового проекта. Использование помощника. Особенности записи аудиодиска.</w:t>
      </w:r>
      <w:r w:rsidR="008F3D3F">
        <w:t xml:space="preserve"> </w:t>
      </w:r>
    </w:p>
    <w:p w:rsidR="008F3D3F" w:rsidRDefault="00D65714" w:rsidP="00EF1734">
      <w:pPr>
        <w:pStyle w:val="a7"/>
      </w:pPr>
      <w:r w:rsidRPr="000561A3">
        <w:lastRenderedPageBreak/>
        <w:t xml:space="preserve">Интернет. </w:t>
      </w:r>
      <w:r w:rsidR="00A9514F" w:rsidRPr="000561A3">
        <w:t xml:space="preserve">Основы работы в сети </w:t>
      </w:r>
      <w:proofErr w:type="spellStart"/>
      <w:r w:rsidR="00A9514F" w:rsidRPr="000561A3">
        <w:t>Internet</w:t>
      </w:r>
      <w:proofErr w:type="spellEnd"/>
      <w:r w:rsidR="00A9514F" w:rsidRPr="000561A3">
        <w:t xml:space="preserve">. Соединение. Вход в сеть. Адрес электронной почты. Информационно-поисковые порталы: </w:t>
      </w:r>
      <w:proofErr w:type="spellStart"/>
      <w:r w:rsidR="00A9514F" w:rsidRPr="000561A3">
        <w:t>Yandex</w:t>
      </w:r>
      <w:proofErr w:type="spellEnd"/>
      <w:r w:rsidR="00A9514F" w:rsidRPr="000561A3">
        <w:t xml:space="preserve">, </w:t>
      </w:r>
      <w:proofErr w:type="spellStart"/>
      <w:r w:rsidR="00A9514F" w:rsidRPr="000561A3">
        <w:t>Rambler</w:t>
      </w:r>
      <w:proofErr w:type="spellEnd"/>
      <w:r w:rsidR="00A9514F" w:rsidRPr="000561A3">
        <w:t xml:space="preserve">, </w:t>
      </w:r>
      <w:r w:rsidR="00A9514F" w:rsidRPr="000561A3">
        <w:rPr>
          <w:lang w:val="en-US"/>
        </w:rPr>
        <w:t>Google</w:t>
      </w:r>
      <w:r w:rsidR="00A9514F" w:rsidRPr="000561A3">
        <w:t xml:space="preserve">. Специализированные сайты, связанные с музыкой и индустрией шоу-бизнеса. Принцип работы поисковых систем. Обзор </w:t>
      </w:r>
      <w:proofErr w:type="spellStart"/>
      <w:r w:rsidR="00A9514F" w:rsidRPr="000561A3">
        <w:t>файлообменных</w:t>
      </w:r>
      <w:proofErr w:type="spellEnd"/>
      <w:r w:rsidR="00A9514F" w:rsidRPr="000561A3">
        <w:t xml:space="preserve"> сетей. Создание масок поиска в различных поисковых системах.</w:t>
      </w:r>
      <w:r w:rsidR="008F3D3F">
        <w:t xml:space="preserve"> </w:t>
      </w:r>
    </w:p>
    <w:p w:rsidR="003D5D86" w:rsidRPr="000561A3" w:rsidRDefault="00AD351E" w:rsidP="00EF1734">
      <w:pPr>
        <w:pStyle w:val="a7"/>
      </w:pPr>
      <w:r w:rsidRPr="000561A3">
        <w:t>Творческие работы:</w:t>
      </w:r>
    </w:p>
    <w:p w:rsidR="00AD351E" w:rsidRPr="00D4626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r>
        <w:rPr>
          <w:i/>
        </w:rPr>
        <w:t>к</w:t>
      </w:r>
      <w:r w:rsidR="00AD351E" w:rsidRPr="00D46268">
        <w:rPr>
          <w:i/>
        </w:rPr>
        <w:t>онкурс “Звуки для мобильного т</w:t>
      </w:r>
      <w:r>
        <w:rPr>
          <w:i/>
        </w:rPr>
        <w:t>елефона”. Формат MP3, WAV, MIDI;</w:t>
      </w:r>
    </w:p>
    <w:p w:rsidR="00AD351E" w:rsidRPr="00D4626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proofErr w:type="spellStart"/>
      <w:r>
        <w:rPr>
          <w:i/>
        </w:rPr>
        <w:t>р</w:t>
      </w:r>
      <w:r w:rsidR="00AD351E" w:rsidRPr="00D46268">
        <w:rPr>
          <w:i/>
        </w:rPr>
        <w:t>ингтон</w:t>
      </w:r>
      <w:proofErr w:type="spellEnd"/>
      <w:r>
        <w:rPr>
          <w:i/>
        </w:rPr>
        <w:t>;</w:t>
      </w:r>
    </w:p>
    <w:p w:rsidR="00AD351E" w:rsidRPr="00D4626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r>
        <w:rPr>
          <w:i/>
        </w:rPr>
        <w:t>б</w:t>
      </w:r>
      <w:r w:rsidR="00AD351E" w:rsidRPr="00D46268">
        <w:rPr>
          <w:i/>
        </w:rPr>
        <w:t>удильник</w:t>
      </w:r>
      <w:r>
        <w:rPr>
          <w:i/>
        </w:rPr>
        <w:t>;</w:t>
      </w:r>
    </w:p>
    <w:p w:rsidR="00AD351E" w:rsidRPr="00D4626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r>
        <w:rPr>
          <w:i/>
        </w:rPr>
        <w:t>з</w:t>
      </w:r>
      <w:r w:rsidR="00AD351E" w:rsidRPr="00D46268">
        <w:rPr>
          <w:i/>
        </w:rPr>
        <w:t>апись подарочного аудио ди</w:t>
      </w:r>
      <w:r>
        <w:rPr>
          <w:i/>
        </w:rPr>
        <w:t>ска с поздравлением на Треке №1;</w:t>
      </w:r>
    </w:p>
    <w:p w:rsidR="00ED6EBA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proofErr w:type="gramStart"/>
      <w:r>
        <w:rPr>
          <w:i/>
        </w:rPr>
        <w:t>з</w:t>
      </w:r>
      <w:r w:rsidR="00AD351E" w:rsidRPr="00D46268">
        <w:rPr>
          <w:i/>
        </w:rPr>
        <w:t>апись диска с инструментальными фонограммами (оцифрованны</w:t>
      </w:r>
      <w:r>
        <w:rPr>
          <w:i/>
        </w:rPr>
        <w:t xml:space="preserve">е и обработанные </w:t>
      </w:r>
      <w:proofErr w:type="gramEnd"/>
    </w:p>
    <w:p w:rsidR="00AD351E" w:rsidRPr="00D4626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proofErr w:type="gramStart"/>
      <w:r>
        <w:rPr>
          <w:i/>
        </w:rPr>
        <w:t>караоке-файлы);</w:t>
      </w:r>
      <w:proofErr w:type="gramEnd"/>
    </w:p>
    <w:p w:rsidR="00AD351E" w:rsidRPr="00D4626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r>
        <w:rPr>
          <w:i/>
        </w:rPr>
        <w:t>с</w:t>
      </w:r>
      <w:r w:rsidR="00AD351E" w:rsidRPr="00D46268">
        <w:rPr>
          <w:i/>
        </w:rPr>
        <w:t>оздание</w:t>
      </w:r>
      <w:r>
        <w:rPr>
          <w:i/>
        </w:rPr>
        <w:t xml:space="preserve"> DJ-</w:t>
      </w:r>
      <w:proofErr w:type="spellStart"/>
      <w:r>
        <w:rPr>
          <w:i/>
        </w:rPr>
        <w:t>микса</w:t>
      </w:r>
      <w:proofErr w:type="spellEnd"/>
      <w:r>
        <w:rPr>
          <w:i/>
        </w:rPr>
        <w:t xml:space="preserve"> (музыка для </w:t>
      </w:r>
      <w:proofErr w:type="spellStart"/>
      <w:r>
        <w:rPr>
          <w:i/>
        </w:rPr>
        <w:t>танцпола</w:t>
      </w:r>
      <w:proofErr w:type="spellEnd"/>
      <w:r>
        <w:rPr>
          <w:i/>
        </w:rPr>
        <w:t>);</w:t>
      </w:r>
    </w:p>
    <w:p w:rsidR="003D5D86" w:rsidRPr="00135878" w:rsidRDefault="00D46268" w:rsidP="00EF1734">
      <w:pPr>
        <w:numPr>
          <w:ilvl w:val="0"/>
          <w:numId w:val="31"/>
        </w:numPr>
        <w:ind w:left="709"/>
        <w:jc w:val="both"/>
        <w:rPr>
          <w:i/>
        </w:rPr>
      </w:pPr>
      <w:r>
        <w:rPr>
          <w:i/>
        </w:rPr>
        <w:t>с</w:t>
      </w:r>
      <w:r w:rsidR="00AD351E" w:rsidRPr="00D46268">
        <w:rPr>
          <w:i/>
        </w:rPr>
        <w:t>ведение инструментальной и вокальной фонограммы (последовательная запись и микширование).</w:t>
      </w:r>
    </w:p>
    <w:p w:rsidR="008F3D3F" w:rsidRDefault="00EF1734" w:rsidP="00EF1734">
      <w:pPr>
        <w:pStyle w:val="2"/>
      </w:pPr>
      <w:r>
        <w:t>П</w:t>
      </w:r>
      <w:r w:rsidR="00543C3E" w:rsidRPr="00135878">
        <w:t>ервый год обучения</w:t>
      </w:r>
      <w:r w:rsidR="008F3D3F">
        <w:t xml:space="preserve"> </w:t>
      </w:r>
    </w:p>
    <w:p w:rsidR="008F3D3F" w:rsidRDefault="00D36AE6" w:rsidP="00EF1734">
      <w:pPr>
        <w:pStyle w:val="a7"/>
        <w:rPr>
          <w:sz w:val="28"/>
          <w:szCs w:val="28"/>
        </w:rPr>
      </w:pPr>
      <w:r>
        <w:t>Целью обучения</w:t>
      </w:r>
      <w:r w:rsidRPr="00D36AE6">
        <w:t xml:space="preserve"> является получение навыков успешного использования возможностей мультимедийного компьютера для решения </w:t>
      </w:r>
      <w:r w:rsidR="00ED6EBA">
        <w:t>определённых</w:t>
      </w:r>
      <w:r w:rsidR="00ED6EBA" w:rsidRPr="00D36AE6">
        <w:t xml:space="preserve"> </w:t>
      </w:r>
      <w:r w:rsidR="00ED6EBA">
        <w:t>образовательных, воспитательных</w:t>
      </w:r>
      <w:r w:rsidR="00ED6EBA" w:rsidRPr="00D36AE6">
        <w:t xml:space="preserve"> </w:t>
      </w:r>
      <w:r w:rsidR="00ED6EBA">
        <w:t xml:space="preserve">и развивающих </w:t>
      </w:r>
      <w:r w:rsidRPr="00D36AE6">
        <w:t>задач, повышение качества образования</w:t>
      </w:r>
      <w:r w:rsidR="00ED6EBA">
        <w:t>.</w:t>
      </w:r>
      <w:r w:rsidR="008F3D3F">
        <w:rPr>
          <w:sz w:val="28"/>
          <w:szCs w:val="28"/>
        </w:rPr>
        <w:t xml:space="preserve"> </w:t>
      </w:r>
    </w:p>
    <w:p w:rsidR="008F3D3F" w:rsidRDefault="00543C3E" w:rsidP="00EF1734">
      <w:pPr>
        <w:pStyle w:val="a7"/>
        <w:rPr>
          <w:sz w:val="28"/>
          <w:szCs w:val="28"/>
        </w:rPr>
      </w:pPr>
      <w:r w:rsidRPr="00A9514F">
        <w:t>Возможности, открываемые компьютерными технологиями в музыкальном творчестве.</w:t>
      </w:r>
      <w:r w:rsidR="008F3D3F">
        <w:t xml:space="preserve"> </w:t>
      </w:r>
      <w:r w:rsidRPr="00A9514F">
        <w:t>Предназ</w:t>
      </w:r>
      <w:r w:rsidRPr="00A9514F">
        <w:softHyphen/>
        <w:t>начение электронных музыкально-аппаратных средств: компьютера, звуковой карты или модуля, клавиатуры-контроллера, магнитофона, динамиков и др. МИДИ-соединение. Физическое оборудо</w:t>
      </w:r>
      <w:r w:rsidRPr="00A9514F">
        <w:softHyphen/>
        <w:t xml:space="preserve">вание и программное (системное и прикладное) обеспечение компьютера. </w:t>
      </w:r>
      <w:r w:rsidR="008F3D3F">
        <w:rPr>
          <w:sz w:val="28"/>
          <w:szCs w:val="28"/>
        </w:rPr>
        <w:t xml:space="preserve"> </w:t>
      </w:r>
    </w:p>
    <w:p w:rsidR="008F3D3F" w:rsidRDefault="00543C3E" w:rsidP="00EF1734">
      <w:pPr>
        <w:pStyle w:val="a7"/>
      </w:pPr>
      <w:r w:rsidRPr="000561A3">
        <w:t>Особенности программ — «музыкальных конструкторов» (</w:t>
      </w:r>
      <w:proofErr w:type="spellStart"/>
      <w:r w:rsidRPr="000561A3">
        <w:t>DoReMix</w:t>
      </w:r>
      <w:proofErr w:type="spellEnd"/>
      <w:r w:rsidRPr="000561A3">
        <w:t xml:space="preserve">; </w:t>
      </w:r>
      <w:proofErr w:type="spellStart"/>
      <w:r w:rsidRPr="000561A3">
        <w:t>Music</w:t>
      </w:r>
      <w:proofErr w:type="spellEnd"/>
      <w:r w:rsidRPr="000561A3">
        <w:t xml:space="preserve"> </w:t>
      </w:r>
      <w:proofErr w:type="spellStart"/>
      <w:r w:rsidRPr="000561A3">
        <w:t>Generator</w:t>
      </w:r>
      <w:proofErr w:type="spellEnd"/>
      <w:r w:rsidRPr="000561A3">
        <w:t xml:space="preserve">; </w:t>
      </w:r>
      <w:proofErr w:type="spellStart"/>
      <w:r w:rsidRPr="000561A3">
        <w:t>Dance</w:t>
      </w:r>
      <w:proofErr w:type="spellEnd"/>
      <w:r w:rsidRPr="000561A3">
        <w:t xml:space="preserve"> </w:t>
      </w:r>
      <w:proofErr w:type="spellStart"/>
      <w:r w:rsidRPr="000561A3">
        <w:t>Machine</w:t>
      </w:r>
      <w:proofErr w:type="spellEnd"/>
      <w:r w:rsidRPr="000561A3">
        <w:t xml:space="preserve"> и др.): наличие музыкальных фраз-заготовок, относящихся к раз</w:t>
      </w:r>
      <w:r w:rsidRPr="000561A3">
        <w:softHyphen/>
        <w:t>личным фактурным пластам, и возможность их свободного комбинирования в последовательности и одновременном звучании.</w:t>
      </w:r>
      <w:r w:rsidR="008F3D3F">
        <w:t xml:space="preserve"> </w:t>
      </w:r>
    </w:p>
    <w:p w:rsidR="008F3D3F" w:rsidRDefault="00543C3E" w:rsidP="00EF1734">
      <w:pPr>
        <w:pStyle w:val="a7"/>
      </w:pPr>
      <w:r w:rsidRPr="000561A3">
        <w:t>Ознакомление с программой-</w:t>
      </w:r>
      <w:proofErr w:type="spellStart"/>
      <w:r w:rsidRPr="000561A3">
        <w:t>нотатором</w:t>
      </w:r>
      <w:proofErr w:type="spellEnd"/>
      <w:r w:rsidRPr="000561A3">
        <w:t xml:space="preserve"> </w:t>
      </w:r>
      <w:proofErr w:type="gramStart"/>
      <w:r w:rsidRPr="000561A3">
        <w:t xml:space="preserve">( </w:t>
      </w:r>
      <w:proofErr w:type="spellStart"/>
      <w:proofErr w:type="gramEnd"/>
      <w:r w:rsidRPr="000561A3">
        <w:t>Finale</w:t>
      </w:r>
      <w:proofErr w:type="spellEnd"/>
      <w:r w:rsidRPr="000561A3">
        <w:t xml:space="preserve">, </w:t>
      </w:r>
      <w:r w:rsidRPr="000561A3">
        <w:rPr>
          <w:lang w:val="en-US"/>
        </w:rPr>
        <w:t>Sibelius</w:t>
      </w:r>
      <w:r w:rsidRPr="000561A3">
        <w:t xml:space="preserve"> или </w:t>
      </w:r>
      <w:proofErr w:type="spellStart"/>
      <w:r w:rsidRPr="000561A3">
        <w:t>Mosaic</w:t>
      </w:r>
      <w:proofErr w:type="spellEnd"/>
      <w:r w:rsidRPr="000561A3">
        <w:t>): возможность вве</w:t>
      </w:r>
      <w:r w:rsidRPr="000561A3">
        <w:softHyphen/>
        <w:t xml:space="preserve">дения в память компьютера и редактирования нотного текста (с помощью мыши, компьютерной или МИДИ-клавиатуры). </w:t>
      </w:r>
      <w:r w:rsidR="008F3D3F">
        <w:t xml:space="preserve"> </w:t>
      </w:r>
    </w:p>
    <w:p w:rsidR="008F3D3F" w:rsidRDefault="00543C3E" w:rsidP="00EF1734">
      <w:pPr>
        <w:pStyle w:val="a7"/>
      </w:pPr>
      <w:r w:rsidRPr="000561A3">
        <w:t>Ознакомление с простейшими программами-</w:t>
      </w:r>
      <w:proofErr w:type="spellStart"/>
      <w:r w:rsidRPr="000561A3">
        <w:t>автоаранжировщиками</w:t>
      </w:r>
      <w:proofErr w:type="spellEnd"/>
      <w:r w:rsidRPr="000561A3">
        <w:t xml:space="preserve"> (</w:t>
      </w:r>
      <w:r w:rsidRPr="000561A3">
        <w:rPr>
          <w:lang w:val="en-US"/>
        </w:rPr>
        <w:t>Band</w:t>
      </w:r>
      <w:r w:rsidRPr="000561A3">
        <w:t>-</w:t>
      </w:r>
      <w:r w:rsidRPr="000561A3">
        <w:rPr>
          <w:lang w:val="en-US"/>
        </w:rPr>
        <w:t>in</w:t>
      </w:r>
      <w:r w:rsidRPr="000561A3">
        <w:t>-</w:t>
      </w:r>
      <w:r w:rsidRPr="000561A3">
        <w:rPr>
          <w:lang w:val="en-US"/>
        </w:rPr>
        <w:t>box</w:t>
      </w:r>
      <w:r w:rsidRPr="000561A3">
        <w:t xml:space="preserve">, </w:t>
      </w:r>
      <w:proofErr w:type="spellStart"/>
      <w:r w:rsidRPr="000561A3">
        <w:t>Easy</w:t>
      </w:r>
      <w:proofErr w:type="spellEnd"/>
      <w:r w:rsidRPr="000561A3">
        <w:t xml:space="preserve"> </w:t>
      </w:r>
      <w:proofErr w:type="spellStart"/>
      <w:r w:rsidRPr="000561A3">
        <w:t>Keys</w:t>
      </w:r>
      <w:proofErr w:type="spellEnd"/>
      <w:r w:rsidRPr="000561A3">
        <w:t>).</w:t>
      </w:r>
      <w:r w:rsidR="008F3D3F">
        <w:t xml:space="preserve"> </w:t>
      </w:r>
    </w:p>
    <w:p w:rsidR="008F3D3F" w:rsidRDefault="00543C3E" w:rsidP="00EF1734">
      <w:pPr>
        <w:pStyle w:val="a7"/>
      </w:pPr>
      <w:r w:rsidRPr="000561A3">
        <w:t>Понятие о музыкальной фразе и предложении. Ритмическая</w:t>
      </w:r>
      <w:r w:rsidR="008F3D3F">
        <w:t xml:space="preserve"> </w:t>
      </w:r>
      <w:r w:rsidRPr="000561A3">
        <w:t>квадратность.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 xml:space="preserve">Организация игры </w:t>
      </w:r>
      <w:proofErr w:type="gramStart"/>
      <w:r w:rsidRPr="00A9514F">
        <w:t>на</w:t>
      </w:r>
      <w:proofErr w:type="gramEnd"/>
      <w:r w:rsidRPr="00A9514F">
        <w:t xml:space="preserve"> подключенн</w:t>
      </w:r>
      <w:r w:rsidR="00242B3A">
        <w:t>ой к компьютеру МИДИ-клавиатуре.</w:t>
      </w:r>
      <w:r w:rsidRPr="00A9514F">
        <w:t xml:space="preserve"> 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Создание образных картинок на основе шумовых эффектов синтезатора звуковой карты или звукового модуля.</w:t>
      </w:r>
      <w:r w:rsidRPr="00A9514F">
        <w:rPr>
          <w:rFonts w:ascii="Times New Roman CYR" w:hAnsi="Times New Roman CYR" w:cs="Times New Roman CYR"/>
        </w:rPr>
        <w:t xml:space="preserve"> </w:t>
      </w:r>
      <w:r w:rsidRPr="00A9514F">
        <w:t xml:space="preserve">Основы работы с программой </w:t>
      </w:r>
      <w:proofErr w:type="spellStart"/>
      <w:r w:rsidRPr="00A9514F">
        <w:t>Sound</w:t>
      </w:r>
      <w:proofErr w:type="spellEnd"/>
      <w:r w:rsidRPr="00A9514F">
        <w:t xml:space="preserve"> </w:t>
      </w:r>
      <w:proofErr w:type="spellStart"/>
      <w:r w:rsidRPr="00A9514F">
        <w:t>Forge</w:t>
      </w:r>
      <w:proofErr w:type="spellEnd"/>
      <w:r w:rsidR="00242B3A">
        <w:t>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Названия и характерные особенности банков голосов и паттернов программ-</w:t>
      </w:r>
      <w:proofErr w:type="spellStart"/>
      <w:r w:rsidRPr="00A9514F">
        <w:t>автоаранжировщиков</w:t>
      </w:r>
      <w:proofErr w:type="spellEnd"/>
      <w:r w:rsidRPr="00A9514F">
        <w:t>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Диатонические интервалы в пределах октавы. Аккорды: мажорное и минорное трезвучие, малый мажорный (доминантовый) септаккорд. Буквенно-цифровое обозначение аккордов. Мажорные и минорные тональности. Знаки повторения и сокра</w:t>
      </w:r>
      <w:r w:rsidRPr="00A9514F">
        <w:softHyphen/>
        <w:t xml:space="preserve">щения. 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Понятие тоники, доминанты и субдоминанты. Понятие о фактурных функциях голосов. Различе</w:t>
      </w:r>
      <w:r w:rsidRPr="00A9514F">
        <w:softHyphen/>
        <w:t>ние электронных тембров по светлой и темной окраске звучания, а также - по кривой громкости (амплитудной огибающей).</w:t>
      </w:r>
      <w:r w:rsidR="00A9514F" w:rsidRPr="00A9514F">
        <w:t xml:space="preserve"> </w:t>
      </w:r>
      <w:r w:rsidR="008F3D3F">
        <w:t xml:space="preserve"> </w:t>
      </w:r>
    </w:p>
    <w:p w:rsidR="003D5D86" w:rsidRDefault="00A9514F" w:rsidP="00EF1734">
      <w:pPr>
        <w:pStyle w:val="a7"/>
      </w:pPr>
      <w:r w:rsidRPr="00A9514F">
        <w:rPr>
          <w:b/>
        </w:rPr>
        <w:t>За учебный год</w:t>
      </w:r>
      <w:r w:rsidRPr="00A9514F">
        <w:t xml:space="preserve"> ученик </w:t>
      </w:r>
      <w:r w:rsidR="00A16778">
        <w:t xml:space="preserve">должен </w:t>
      </w:r>
      <w:r w:rsidRPr="00A9514F">
        <w:t>с помощью одной -</w:t>
      </w:r>
      <w:r>
        <w:t xml:space="preserve"> </w:t>
      </w:r>
      <w:r w:rsidRPr="00A9514F">
        <w:t>двух программ - «музы</w:t>
      </w:r>
      <w:r w:rsidRPr="00A9514F">
        <w:softHyphen/>
        <w:t>кальных конструкторов» и программы-</w:t>
      </w:r>
      <w:proofErr w:type="spellStart"/>
      <w:r w:rsidRPr="00A9514F">
        <w:t>автоаранжировщика</w:t>
      </w:r>
      <w:proofErr w:type="spellEnd"/>
      <w:r w:rsidRPr="00A9514F">
        <w:t xml:space="preserve"> в виде компьютерных файлов создать 8-10 музыкальных композиций, а также набрать в нотном редакторе текст 3-5 небольших пьес.</w:t>
      </w:r>
      <w:r w:rsidR="00242B3A">
        <w:t xml:space="preserve"> Форма контроля – творческие отчеты, проводимые каждую четверть.</w:t>
      </w:r>
      <w:r w:rsidR="008F3D3F">
        <w:t xml:space="preserve"> </w:t>
      </w:r>
    </w:p>
    <w:p w:rsidR="008F3D3F" w:rsidRDefault="00EF1734" w:rsidP="00EF1734">
      <w:pPr>
        <w:pStyle w:val="2"/>
      </w:pPr>
      <w:r>
        <w:t>В</w:t>
      </w:r>
      <w:r w:rsidR="00543C3E" w:rsidRPr="00135878">
        <w:t>торой год</w:t>
      </w:r>
      <w:r w:rsidR="008F3D3F">
        <w:t xml:space="preserve"> </w:t>
      </w:r>
      <w:r w:rsidR="00543C3E" w:rsidRPr="00135878">
        <w:t>обучени</w:t>
      </w:r>
      <w:r w:rsidR="00A16778" w:rsidRPr="00135878">
        <w:t>я</w:t>
      </w:r>
      <w:r w:rsidR="008F3D3F">
        <w:t xml:space="preserve"> </w:t>
      </w:r>
    </w:p>
    <w:p w:rsidR="008F3D3F" w:rsidRDefault="00A16778" w:rsidP="00EF1734">
      <w:pPr>
        <w:pStyle w:val="a7"/>
        <w:rPr>
          <w:sz w:val="28"/>
          <w:szCs w:val="28"/>
        </w:rPr>
      </w:pPr>
      <w:r>
        <w:t>Основной целью</w:t>
      </w:r>
      <w:r w:rsidR="008F3D3F">
        <w:t xml:space="preserve"> </w:t>
      </w:r>
      <w:r>
        <w:t>второго года обучения является совершенствование знаний, навыков и умений, усвоенных</w:t>
      </w:r>
      <w:r w:rsidR="008F3D3F">
        <w:t xml:space="preserve"> </w:t>
      </w:r>
      <w:r>
        <w:t>в первом году обучения, и на основе этого усложнение и углубление музыкальн</w:t>
      </w:r>
      <w:proofErr w:type="gramStart"/>
      <w:r>
        <w:t>о-</w:t>
      </w:r>
      <w:proofErr w:type="gramEnd"/>
      <w:r>
        <w:t xml:space="preserve"> компьютерного материала. </w:t>
      </w:r>
      <w:r w:rsidR="008F3D3F">
        <w:rPr>
          <w:sz w:val="28"/>
          <w:szCs w:val="28"/>
        </w:rPr>
        <w:t xml:space="preserve"> </w:t>
      </w:r>
    </w:p>
    <w:p w:rsidR="008F3D3F" w:rsidRDefault="00543C3E" w:rsidP="00EF1734">
      <w:pPr>
        <w:pStyle w:val="a7"/>
      </w:pPr>
      <w:r w:rsidRPr="00A9514F">
        <w:t>Главные особенности программ-</w:t>
      </w:r>
      <w:proofErr w:type="spellStart"/>
      <w:r w:rsidRPr="00A9514F">
        <w:t>автоаранжировщиков</w:t>
      </w:r>
      <w:proofErr w:type="spellEnd"/>
      <w:r w:rsidRPr="00A9514F">
        <w:t xml:space="preserve"> (</w:t>
      </w:r>
      <w:proofErr w:type="spellStart"/>
      <w:r w:rsidRPr="00A9514F">
        <w:t>Easy</w:t>
      </w:r>
      <w:proofErr w:type="spellEnd"/>
      <w:r w:rsidRPr="00A9514F">
        <w:t xml:space="preserve"> </w:t>
      </w:r>
      <w:proofErr w:type="spellStart"/>
      <w:r w:rsidRPr="00A9514F">
        <w:t>Keys</w:t>
      </w:r>
      <w:proofErr w:type="spellEnd"/>
      <w:r w:rsidRPr="00A9514F">
        <w:t xml:space="preserve">, </w:t>
      </w:r>
      <w:proofErr w:type="spellStart"/>
      <w:r w:rsidRPr="00A9514F">
        <w:t>Visual</w:t>
      </w:r>
      <w:proofErr w:type="spellEnd"/>
      <w:r w:rsidRPr="00A9514F">
        <w:t xml:space="preserve"> </w:t>
      </w:r>
      <w:proofErr w:type="spellStart"/>
      <w:r w:rsidRPr="00A9514F">
        <w:t>Arranger</w:t>
      </w:r>
      <w:proofErr w:type="spellEnd"/>
      <w:r w:rsidRPr="00A9514F">
        <w:t xml:space="preserve">, </w:t>
      </w:r>
      <w:proofErr w:type="spellStart"/>
      <w:r w:rsidRPr="00A9514F">
        <w:t>Band</w:t>
      </w:r>
      <w:proofErr w:type="spellEnd"/>
      <w:r w:rsidRPr="00A9514F">
        <w:t>-</w:t>
      </w:r>
      <w:proofErr w:type="spellStart"/>
      <w:r w:rsidRPr="00A9514F">
        <w:t>in</w:t>
      </w:r>
      <w:proofErr w:type="spellEnd"/>
      <w:r w:rsidRPr="00A9514F">
        <w:t>-a-</w:t>
      </w:r>
      <w:proofErr w:type="spellStart"/>
      <w:r w:rsidRPr="00A9514F">
        <w:t>Box</w:t>
      </w:r>
      <w:proofErr w:type="spellEnd"/>
      <w:r w:rsidRPr="00A9514F">
        <w:t xml:space="preserve">, </w:t>
      </w:r>
      <w:proofErr w:type="spellStart"/>
      <w:r w:rsidRPr="00A9514F">
        <w:t>MiBAC</w:t>
      </w:r>
      <w:proofErr w:type="spellEnd"/>
      <w:r w:rsidRPr="00A9514F">
        <w:t xml:space="preserve"> </w:t>
      </w:r>
      <w:proofErr w:type="spellStart"/>
      <w:r w:rsidRPr="00A9514F">
        <w:t>Jazz</w:t>
      </w:r>
      <w:proofErr w:type="spellEnd"/>
      <w:r w:rsidRPr="00A9514F">
        <w:t xml:space="preserve"> и др.): возможность введения гармонических последовательно</w:t>
      </w:r>
      <w:r w:rsidRPr="00A9514F">
        <w:softHyphen/>
        <w:t xml:space="preserve">стей и разметки музыкальной формы, выбора стиля </w:t>
      </w:r>
      <w:proofErr w:type="spellStart"/>
      <w:r w:rsidRPr="00A9514F">
        <w:t>автоаккомпанемента</w:t>
      </w:r>
      <w:proofErr w:type="spellEnd"/>
      <w:r w:rsidRPr="00A9514F">
        <w:t xml:space="preserve"> и генерирования сольных партий, добавления партии мелодии и др.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Редактирование музыкального материала в программах-</w:t>
      </w:r>
      <w:proofErr w:type="spellStart"/>
      <w:r w:rsidRPr="00A9514F">
        <w:t>автоаранжировщиках</w:t>
      </w:r>
      <w:proofErr w:type="spellEnd"/>
      <w:r w:rsidRPr="00A9514F">
        <w:t>: транспонирование, смена инструментов, добавление сопутствующих голосов мелодии (</w:t>
      </w:r>
      <w:proofErr w:type="spellStart"/>
      <w:r w:rsidRPr="00A9514F">
        <w:t>auto</w:t>
      </w:r>
      <w:proofErr w:type="spellEnd"/>
      <w:r w:rsidRPr="00A9514F">
        <w:t xml:space="preserve"> </w:t>
      </w:r>
      <w:proofErr w:type="spellStart"/>
      <w:r w:rsidRPr="00A9514F">
        <w:t>harmonie</w:t>
      </w:r>
      <w:proofErr w:type="spellEnd"/>
      <w:r w:rsidRPr="00A9514F">
        <w:t xml:space="preserve">), применение шаблонов вступления, коды и ритмических заполнений. 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lastRenderedPageBreak/>
        <w:t>Конвертирование созданных с помощью программы-</w:t>
      </w:r>
      <w:proofErr w:type="spellStart"/>
      <w:r w:rsidRPr="00A9514F">
        <w:t>автоаранжировщика</w:t>
      </w:r>
      <w:proofErr w:type="spellEnd"/>
      <w:r w:rsidRPr="00A9514F">
        <w:t xml:space="preserve"> файлов в МИДИ-формат с последующей доработкой композиции в МИДИ-секвенсоре (добавление голосов, балансировка звучания).</w:t>
      </w:r>
      <w:r w:rsidR="008F3D3F">
        <w:t xml:space="preserve">  </w:t>
      </w:r>
    </w:p>
    <w:p w:rsidR="008F3D3F" w:rsidRDefault="001C5D05" w:rsidP="00EF1734">
      <w:pPr>
        <w:pStyle w:val="a7"/>
      </w:pPr>
      <w:r w:rsidRPr="000561A3">
        <w:t xml:space="preserve">Аналоговая запись звука. Цифровая запись звука. Аналого-цифровой преобразователь (АЦП). Цифро-аналоговый преобразователь (ЦАП). </w:t>
      </w:r>
      <w:proofErr w:type="spellStart"/>
      <w:r w:rsidRPr="000561A3">
        <w:t>Сэмплинг</w:t>
      </w:r>
      <w:proofErr w:type="spellEnd"/>
      <w:r w:rsidRPr="000561A3">
        <w:t xml:space="preserve">, частота </w:t>
      </w:r>
      <w:proofErr w:type="spellStart"/>
      <w:r w:rsidRPr="000561A3">
        <w:t>сэмплирования</w:t>
      </w:r>
      <w:proofErr w:type="spellEnd"/>
      <w:r w:rsidRPr="000561A3">
        <w:t>. Разрешение. Обзор стандартных программ.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Голоса синтезатора звуковой карты (звукового модуля), имитирующие струнные, деревянно-ду</w:t>
      </w:r>
      <w:r w:rsidRPr="00A9514F">
        <w:softHyphen/>
        <w:t xml:space="preserve">ховые, медно-духовые, ударные и электронные инструменты. Паттерны </w:t>
      </w:r>
      <w:proofErr w:type="spellStart"/>
      <w:r w:rsidRPr="00A9514F">
        <w:t>автоаранжировщиков</w:t>
      </w:r>
      <w:proofErr w:type="spellEnd"/>
      <w:r w:rsidRPr="00A9514F">
        <w:t>, от</w:t>
      </w:r>
      <w:r w:rsidRPr="00A9514F">
        <w:softHyphen/>
        <w:t>носящиеся к народной, джазовой, классической и современной популярной музыке.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Содержание и форма музыки. Понятие о средствах музыкальной выразительности: мелодии, гар</w:t>
      </w:r>
      <w:r w:rsidRPr="00A9514F">
        <w:softHyphen/>
        <w:t>монии, фактуре, тембре. Композиционная форма.</w:t>
      </w:r>
      <w:r w:rsidR="008F3D3F">
        <w:t xml:space="preserve"> </w:t>
      </w:r>
      <w:r w:rsidRPr="00A9514F">
        <w:t xml:space="preserve">Простые двух- и </w:t>
      </w:r>
      <w:proofErr w:type="gramStart"/>
      <w:r w:rsidRPr="00A9514F">
        <w:t>трехчастная</w:t>
      </w:r>
      <w:proofErr w:type="gramEnd"/>
      <w:r w:rsidRPr="00A9514F">
        <w:t xml:space="preserve"> формы.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 xml:space="preserve">Подбор по слуху на подключенной к компьютеру МИДИ-клавиатуре мелодии и баса знакомых детских песен и фрагментов инструментальных произведений с последующей записи в </w:t>
      </w:r>
      <w:proofErr w:type="spellStart"/>
      <w:r w:rsidRPr="00A9514F">
        <w:t>Sound</w:t>
      </w:r>
      <w:proofErr w:type="spellEnd"/>
      <w:r w:rsidRPr="00A9514F">
        <w:t xml:space="preserve"> </w:t>
      </w:r>
      <w:proofErr w:type="spellStart"/>
      <w:r w:rsidRPr="00A9514F">
        <w:t>Forge</w:t>
      </w:r>
      <w:proofErr w:type="spellEnd"/>
      <w:r w:rsidRPr="00A9514F">
        <w:t xml:space="preserve"> Создание образных картинок, ма</w:t>
      </w:r>
      <w:r w:rsidRPr="00A9514F">
        <w:softHyphen/>
        <w:t>леньких сцен, сюжетов на основе шумовых эффектов синтезатора звуковой карты или звукового модуля.</w:t>
      </w:r>
      <w:r w:rsidR="008F3D3F">
        <w:t xml:space="preserve"> </w:t>
      </w:r>
    </w:p>
    <w:p w:rsidR="001C5D05" w:rsidRPr="001C5D05" w:rsidRDefault="005F4C8A" w:rsidP="00EF1734">
      <w:pPr>
        <w:pStyle w:val="a7"/>
      </w:pPr>
      <w:r w:rsidRPr="00A9514F">
        <w:t xml:space="preserve">На основе приобретаемых знаний, умений и навыков с помощью одной-двух </w:t>
      </w:r>
      <w:proofErr w:type="spellStart"/>
      <w:r w:rsidRPr="00A9514F">
        <w:t>программ-автоаран</w:t>
      </w:r>
      <w:r w:rsidRPr="00A9514F">
        <w:softHyphen/>
        <w:t>жировщиков</w:t>
      </w:r>
      <w:proofErr w:type="spellEnd"/>
      <w:r w:rsidRPr="00A9514F">
        <w:t xml:space="preserve"> ученик </w:t>
      </w:r>
      <w:r w:rsidRPr="00A9514F">
        <w:rPr>
          <w:b/>
        </w:rPr>
        <w:t>за учебный год</w:t>
      </w:r>
      <w:r w:rsidRPr="00A9514F">
        <w:t xml:space="preserve"> должен создать в виде компьютер</w:t>
      </w:r>
      <w:r w:rsidRPr="00A9514F">
        <w:softHyphen/>
        <w:t xml:space="preserve">ных файлов 11-15 аранжировок различных музыкальных произведений. </w:t>
      </w:r>
      <w:r w:rsidR="001C5D05">
        <w:t>Форма контроля – творческие отчеты, проводимые каждую четверть.</w:t>
      </w:r>
      <w:r w:rsidR="008F3D3F">
        <w:rPr>
          <w:sz w:val="28"/>
          <w:szCs w:val="28"/>
        </w:rPr>
        <w:t xml:space="preserve"> </w:t>
      </w:r>
    </w:p>
    <w:p w:rsidR="008F3D3F" w:rsidRDefault="00EF1734" w:rsidP="00EF1734">
      <w:pPr>
        <w:pStyle w:val="2"/>
      </w:pPr>
      <w:r>
        <w:t>Т</w:t>
      </w:r>
      <w:r w:rsidR="00543C3E" w:rsidRPr="00135878">
        <w:t>ретий год обучения</w:t>
      </w:r>
      <w:r w:rsidR="008F3D3F">
        <w:t xml:space="preserve"> </w:t>
      </w:r>
    </w:p>
    <w:p w:rsidR="008F3D3F" w:rsidRDefault="00D15CFE" w:rsidP="00EF1734">
      <w:pPr>
        <w:pStyle w:val="a7"/>
      </w:pPr>
      <w:r>
        <w:t>Целью обучения</w:t>
      </w:r>
      <w:r w:rsidRPr="00D15CFE">
        <w:t xml:space="preserve"> является процесс усвоения учащимися </w:t>
      </w:r>
      <w:r>
        <w:t xml:space="preserve">полученных и </w:t>
      </w:r>
      <w:r w:rsidRPr="00D15CFE">
        <w:t>новых знаний, связанных с применением информационных технологий в музыке.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Основные функции МИДИ-секвенсоров (</w:t>
      </w:r>
      <w:proofErr w:type="spellStart"/>
      <w:r w:rsidRPr="00A9514F">
        <w:t>Cakewalk</w:t>
      </w:r>
      <w:proofErr w:type="spellEnd"/>
      <w:r w:rsidRPr="00A9514F">
        <w:t xml:space="preserve"> </w:t>
      </w:r>
      <w:proofErr w:type="spellStart"/>
      <w:r w:rsidRPr="00A9514F">
        <w:t>Pro</w:t>
      </w:r>
      <w:proofErr w:type="spellEnd"/>
      <w:r w:rsidRPr="00A9514F">
        <w:t xml:space="preserve"> </w:t>
      </w:r>
      <w:proofErr w:type="spellStart"/>
      <w:r w:rsidRPr="00A9514F">
        <w:t>Audio</w:t>
      </w:r>
      <w:proofErr w:type="spellEnd"/>
      <w:r w:rsidRPr="00A9514F">
        <w:t xml:space="preserve">, </w:t>
      </w:r>
      <w:proofErr w:type="spellStart"/>
      <w:r w:rsidRPr="00A9514F">
        <w:t>Cubase</w:t>
      </w:r>
      <w:proofErr w:type="spellEnd"/>
      <w:r w:rsidRPr="00A9514F">
        <w:t xml:space="preserve"> </w:t>
      </w:r>
      <w:proofErr w:type="spellStart"/>
      <w:r w:rsidRPr="00A9514F">
        <w:t>Audio</w:t>
      </w:r>
      <w:proofErr w:type="spellEnd"/>
      <w:r w:rsidRPr="00A9514F">
        <w:t xml:space="preserve"> VST, </w:t>
      </w:r>
      <w:r w:rsidRPr="00A9514F">
        <w:rPr>
          <w:lang w:val="en-US"/>
        </w:rPr>
        <w:t>Sonar</w:t>
      </w:r>
      <w:r w:rsidRPr="00A9514F">
        <w:t xml:space="preserve"> 8): ввод и редактирование музыкального материала, представляемого в виде МИДИ-сообщений в форме окна треков, графического изображения (</w:t>
      </w:r>
      <w:proofErr w:type="spellStart"/>
      <w:r w:rsidRPr="00A9514F">
        <w:t>Piano</w:t>
      </w:r>
      <w:proofErr w:type="spellEnd"/>
      <w:r w:rsidRPr="00A9514F">
        <w:t xml:space="preserve"> </w:t>
      </w:r>
      <w:proofErr w:type="spellStart"/>
      <w:r w:rsidRPr="00A9514F">
        <w:t>Roll</w:t>
      </w:r>
      <w:proofErr w:type="spellEnd"/>
      <w:r w:rsidRPr="00A9514F">
        <w:t>), списка собы</w:t>
      </w:r>
      <w:r w:rsidRPr="00A9514F">
        <w:softHyphen/>
        <w:t>тий, нотного текста, микшерского пульта, редактора управления темпом и др.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Голоса синтезатора звуковой карты (звукового модуля) из банков клавишных (различные виды фортепиано, органов и др.) и хроматических ударных инструментов; голоса струнных (смычковых, щипковых), деревянно-духовых инструментов и различ</w:t>
      </w:r>
      <w:r w:rsidRPr="00A9514F">
        <w:softHyphen/>
        <w:t>ных представителей</w:t>
      </w:r>
      <w:r w:rsidR="008F3D3F">
        <w:t xml:space="preserve"> </w:t>
      </w:r>
      <w:r w:rsidRPr="00A9514F">
        <w:t xml:space="preserve">басовой группы. Разновидности паттернов </w:t>
      </w:r>
      <w:proofErr w:type="spellStart"/>
      <w:r w:rsidRPr="00A9514F">
        <w:t>автоаранжировщика</w:t>
      </w:r>
      <w:proofErr w:type="spellEnd"/>
      <w:r w:rsidRPr="00A9514F">
        <w:t>, относящиеся к народной и современной популярной музыке: кантри, латиноамериканские, карибские, поп, рок.</w:t>
      </w:r>
      <w:r w:rsidR="008F3D3F">
        <w:t xml:space="preserve"> </w:t>
      </w:r>
    </w:p>
    <w:p w:rsidR="008F3D3F" w:rsidRDefault="00D15CFE" w:rsidP="00EF1734">
      <w:pPr>
        <w:pStyle w:val="a7"/>
      </w:pPr>
      <w:r w:rsidRPr="000561A3">
        <w:t xml:space="preserve">Акустическая система. Микшерский пульт, микрофон, наушники, аналоговые источники звука. Схема подключения оборудования к звуковой карте компьютера. Запись звука с внешних источников. Основы работы с программой </w:t>
      </w:r>
      <w:proofErr w:type="spellStart"/>
      <w:r w:rsidRPr="000561A3">
        <w:t>Winamp</w:t>
      </w:r>
      <w:proofErr w:type="spellEnd"/>
      <w:r w:rsidRPr="000561A3">
        <w:t>. Установка, редактирование списков воспроизведения, библиотека мультимедиа, эквалайзер.</w:t>
      </w:r>
      <w:r w:rsidR="008F3D3F">
        <w:t xml:space="preserve"> </w:t>
      </w:r>
    </w:p>
    <w:p w:rsidR="008F3D3F" w:rsidRDefault="00D15CFE" w:rsidP="00EF1734">
      <w:pPr>
        <w:pStyle w:val="a7"/>
      </w:pPr>
      <w:r w:rsidRPr="000561A3">
        <w:t>Мультимедийные компоненты презентации. Способы вставки звука. Озвучивание презентации дикторским текстом. Звуковое сопровождение. Форматы звуковых файлов. Настройка начала и завершения звучания. Настройка непрерывного воспроизведения. Подготовка презентации для записи на компакт-диск.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>Мелодия и бас как основа музыкальной ткани. Формообразующая функция гармонии, фактуры и тембра. Форма рондо.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 xml:space="preserve">Подбор по слуху мелодий знакомых произведений, их гармонизация, выбор паттерна </w:t>
      </w:r>
      <w:proofErr w:type="spellStart"/>
      <w:r w:rsidRPr="00A9514F">
        <w:t>программы-автоаранжи</w:t>
      </w:r>
      <w:r w:rsidRPr="00A9514F">
        <w:softHyphen/>
        <w:t>ровщика</w:t>
      </w:r>
      <w:proofErr w:type="spellEnd"/>
      <w:r w:rsidRPr="00A9514F">
        <w:t xml:space="preserve"> с имитацией фактуры оригинала и исполнение этих произведений на МИДИ-клавиатуре в режиме «-1», последующая запись и редактирование в </w:t>
      </w:r>
      <w:proofErr w:type="spellStart"/>
      <w:r w:rsidRPr="00A9514F">
        <w:t>Sound</w:t>
      </w:r>
      <w:proofErr w:type="spellEnd"/>
      <w:r w:rsidRPr="00A9514F">
        <w:t xml:space="preserve"> </w:t>
      </w:r>
      <w:proofErr w:type="spellStart"/>
      <w:r w:rsidRPr="00A9514F">
        <w:t>Forge</w:t>
      </w:r>
      <w:proofErr w:type="spellEnd"/>
      <w:r w:rsidRPr="00A9514F">
        <w:t>.</w:t>
      </w:r>
      <w:r w:rsidR="008F3D3F">
        <w:t xml:space="preserve"> </w:t>
      </w:r>
    </w:p>
    <w:p w:rsidR="00543C3E" w:rsidRPr="00A9514F" w:rsidRDefault="00543C3E" w:rsidP="00EF1734">
      <w:pPr>
        <w:pStyle w:val="a7"/>
      </w:pPr>
      <w:r w:rsidRPr="00A9514F">
        <w:t>Возможно сочинение для инструментов компьютерной студии небольших пьес на предло</w:t>
      </w:r>
      <w:r w:rsidRPr="00A9514F">
        <w:softHyphen/>
        <w:t>женный сюжет и песен.</w:t>
      </w:r>
    </w:p>
    <w:p w:rsidR="00543C3E" w:rsidRPr="00A9514F" w:rsidRDefault="00543C3E" w:rsidP="00EF1734">
      <w:pPr>
        <w:pStyle w:val="a7"/>
      </w:pPr>
      <w:r w:rsidRPr="00A9514F">
        <w:t xml:space="preserve">На основе приобретаемых знаний, умений и навыков с помощью одной-двух </w:t>
      </w:r>
      <w:proofErr w:type="spellStart"/>
      <w:r w:rsidRPr="00A9514F">
        <w:t>программ-автоаранжи</w:t>
      </w:r>
      <w:r w:rsidRPr="00A9514F">
        <w:softHyphen/>
        <w:t>ровщиков</w:t>
      </w:r>
      <w:proofErr w:type="spellEnd"/>
      <w:r w:rsidRPr="00A9514F">
        <w:t xml:space="preserve"> и одного-двух МИДИ-секвенсоров ученик за </w:t>
      </w:r>
      <w:r w:rsidRPr="00A9514F">
        <w:rPr>
          <w:b/>
        </w:rPr>
        <w:t>учебный год</w:t>
      </w:r>
      <w:r w:rsidRPr="00A9514F">
        <w:t xml:space="preserve"> должен создать в виде компьютерных файлов 10-14 аранжировок различных музыкальных произведений.</w:t>
      </w:r>
      <w:r w:rsidR="00D15CFE" w:rsidRPr="00D15CFE">
        <w:t xml:space="preserve"> </w:t>
      </w:r>
      <w:r w:rsidR="00D15CFE">
        <w:t>Форма контроля – творческие отчеты, проводимые каждую четверть.</w:t>
      </w:r>
      <w:r w:rsidR="008F3D3F">
        <w:t xml:space="preserve"> </w:t>
      </w:r>
    </w:p>
    <w:p w:rsidR="008F3D3F" w:rsidRDefault="00EF1734" w:rsidP="00EF1734">
      <w:pPr>
        <w:pStyle w:val="2"/>
      </w:pPr>
      <w:r>
        <w:t>Ч</w:t>
      </w:r>
      <w:r w:rsidR="00543C3E" w:rsidRPr="00135878">
        <w:t>етвертый год обучения</w:t>
      </w:r>
      <w:r w:rsidR="008F3D3F">
        <w:t xml:space="preserve"> </w:t>
      </w:r>
    </w:p>
    <w:p w:rsidR="008F3D3F" w:rsidRDefault="003921CF" w:rsidP="00EF1734">
      <w:pPr>
        <w:pStyle w:val="a7"/>
      </w:pPr>
      <w:r>
        <w:t>Целью обучения является реализация</w:t>
      </w:r>
      <w:r w:rsidR="008F3D3F">
        <w:t xml:space="preserve"> </w:t>
      </w:r>
      <w:r>
        <w:t>творчества</w:t>
      </w:r>
      <w:r w:rsidRPr="003921CF">
        <w:t xml:space="preserve"> учащихся в области музыки и их развитие с помощью </w:t>
      </w:r>
      <w:r>
        <w:t>информационных технологий, углубление и совершенствование полученных знаний.</w:t>
      </w:r>
      <w:r w:rsidR="008F3D3F">
        <w:t xml:space="preserve"> </w:t>
      </w:r>
    </w:p>
    <w:p w:rsidR="008F3D3F" w:rsidRDefault="00543C3E" w:rsidP="00EF1734">
      <w:pPr>
        <w:pStyle w:val="a7"/>
        <w:rPr>
          <w:rFonts w:ascii="Times New Roman CYR" w:hAnsi="Times New Roman CYR" w:cs="Times New Roman CYR"/>
        </w:rPr>
      </w:pPr>
      <w:r w:rsidRPr="003921CF">
        <w:rPr>
          <w:rFonts w:ascii="Times New Roman CYR" w:hAnsi="Times New Roman CYR" w:cs="Times New Roman CYR"/>
        </w:rPr>
        <w:t>Новые приемы</w:t>
      </w:r>
      <w:r w:rsidRPr="00A9514F">
        <w:rPr>
          <w:rFonts w:ascii="Times New Roman CYR" w:hAnsi="Times New Roman CYR" w:cs="Times New Roman CYR"/>
        </w:rPr>
        <w:t xml:space="preserve"> редактирования музыкального материала в программах-</w:t>
      </w:r>
      <w:proofErr w:type="spellStart"/>
      <w:r w:rsidRPr="00A9514F">
        <w:rPr>
          <w:rFonts w:ascii="Times New Roman CYR" w:hAnsi="Times New Roman CYR" w:cs="Times New Roman CYR"/>
        </w:rPr>
        <w:t>автоаранжировщиках</w:t>
      </w:r>
      <w:proofErr w:type="spellEnd"/>
      <w:r w:rsidRPr="00A9514F">
        <w:rPr>
          <w:rFonts w:ascii="Times New Roman CYR" w:hAnsi="Times New Roman CYR" w:cs="Times New Roman CYR"/>
        </w:rPr>
        <w:t xml:space="preserve"> и МИДИ-секвенсорах по ритму (квантование, </w:t>
      </w:r>
      <w:proofErr w:type="spellStart"/>
      <w:r w:rsidRPr="00A9514F">
        <w:rPr>
          <w:rFonts w:ascii="Times New Roman CYR" w:hAnsi="Times New Roman CYR" w:cs="Times New Roman CYR"/>
        </w:rPr>
        <w:t>гуманизация</w:t>
      </w:r>
      <w:proofErr w:type="spellEnd"/>
      <w:r w:rsidRPr="00A9514F">
        <w:rPr>
          <w:rFonts w:ascii="Times New Roman CYR" w:hAnsi="Times New Roman CYR" w:cs="Times New Roman CYR"/>
        </w:rPr>
        <w:t>), панораме, динамическому балансу голо</w:t>
      </w:r>
      <w:r w:rsidRPr="00A9514F">
        <w:rPr>
          <w:rFonts w:ascii="Times New Roman CYR" w:hAnsi="Times New Roman CYR" w:cs="Times New Roman CYR"/>
        </w:rPr>
        <w:softHyphen/>
        <w:t xml:space="preserve">сов </w:t>
      </w:r>
      <w:r w:rsidRPr="00A9514F">
        <w:rPr>
          <w:rFonts w:ascii="Times New Roman CYR" w:hAnsi="Times New Roman CYR" w:cs="Times New Roman CYR"/>
        </w:rPr>
        <w:lastRenderedPageBreak/>
        <w:t>(</w:t>
      </w:r>
      <w:proofErr w:type="spellStart"/>
      <w:r w:rsidRPr="00A9514F">
        <w:rPr>
          <w:rFonts w:ascii="Times New Roman CYR" w:hAnsi="Times New Roman CYR" w:cs="Times New Roman CYR"/>
        </w:rPr>
        <w:t>volume</w:t>
      </w:r>
      <w:proofErr w:type="spellEnd"/>
      <w:r w:rsidRPr="00A9514F">
        <w:rPr>
          <w:rFonts w:ascii="Times New Roman CYR" w:hAnsi="Times New Roman CYR" w:cs="Times New Roman CYR"/>
        </w:rPr>
        <w:t xml:space="preserve">) и фразировке (в МИДИ-секвенсорах - </w:t>
      </w:r>
      <w:proofErr w:type="spellStart"/>
      <w:r w:rsidRPr="00A9514F">
        <w:rPr>
          <w:rFonts w:ascii="Times New Roman CYR" w:hAnsi="Times New Roman CYR" w:cs="Times New Roman CYR"/>
        </w:rPr>
        <w:t>velocity</w:t>
      </w:r>
      <w:proofErr w:type="spellEnd"/>
      <w:r w:rsidRPr="00A9514F">
        <w:rPr>
          <w:rFonts w:ascii="Times New Roman CYR" w:hAnsi="Times New Roman CYR" w:cs="Times New Roman CYR"/>
        </w:rPr>
        <w:t>). Использование аудиодорожек МИДИ-секвенсоров.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543C3E" w:rsidP="00EF1734">
      <w:pPr>
        <w:pStyle w:val="a7"/>
        <w:rPr>
          <w:rFonts w:ascii="Times New Roman CYR" w:hAnsi="Times New Roman CYR" w:cs="Times New Roman CYR"/>
        </w:rPr>
      </w:pPr>
      <w:r w:rsidRPr="00A9514F">
        <w:rPr>
          <w:rFonts w:ascii="Times New Roman CYR" w:hAnsi="Times New Roman CYR" w:cs="Times New Roman CYR"/>
        </w:rPr>
        <w:t xml:space="preserve">Голоса синтезатора звуковой карты (звукового модуля), имитирующие народные инструменты (из банка </w:t>
      </w:r>
      <w:proofErr w:type="spellStart"/>
      <w:r w:rsidRPr="00A9514F">
        <w:rPr>
          <w:rFonts w:ascii="Times New Roman CYR" w:hAnsi="Times New Roman CYR" w:cs="Times New Roman CYR"/>
        </w:rPr>
        <w:t>ethnic</w:t>
      </w:r>
      <w:proofErr w:type="spellEnd"/>
      <w:r w:rsidRPr="00A9514F">
        <w:rPr>
          <w:rFonts w:ascii="Times New Roman CYR" w:hAnsi="Times New Roman CYR" w:cs="Times New Roman CYR"/>
        </w:rPr>
        <w:t xml:space="preserve">), электрогитары и электронные инструменты (из банков </w:t>
      </w:r>
      <w:proofErr w:type="spellStart"/>
      <w:r w:rsidRPr="00A9514F">
        <w:rPr>
          <w:rFonts w:ascii="Times New Roman CYR" w:hAnsi="Times New Roman CYR" w:cs="Times New Roman CYR"/>
        </w:rPr>
        <w:t>synth</w:t>
      </w:r>
      <w:proofErr w:type="spellEnd"/>
      <w:r w:rsidRPr="00A9514F">
        <w:rPr>
          <w:rFonts w:ascii="Times New Roman CYR" w:hAnsi="Times New Roman CYR" w:cs="Times New Roman CYR"/>
        </w:rPr>
        <w:t xml:space="preserve"> </w:t>
      </w:r>
      <w:proofErr w:type="spellStart"/>
      <w:r w:rsidRPr="00A9514F">
        <w:rPr>
          <w:rFonts w:ascii="Times New Roman CYR" w:hAnsi="Times New Roman CYR" w:cs="Times New Roman CYR"/>
        </w:rPr>
        <w:t>lead</w:t>
      </w:r>
      <w:proofErr w:type="spellEnd"/>
      <w:r w:rsidRPr="00A9514F">
        <w:rPr>
          <w:rFonts w:ascii="Times New Roman CYR" w:hAnsi="Times New Roman CYR" w:cs="Times New Roman CYR"/>
        </w:rPr>
        <w:t xml:space="preserve">, </w:t>
      </w:r>
      <w:proofErr w:type="spellStart"/>
      <w:r w:rsidRPr="00A9514F">
        <w:rPr>
          <w:rFonts w:ascii="Times New Roman CYR" w:hAnsi="Times New Roman CYR" w:cs="Times New Roman CYR"/>
        </w:rPr>
        <w:t>synth</w:t>
      </w:r>
      <w:proofErr w:type="spellEnd"/>
      <w:r w:rsidRPr="00A9514F">
        <w:rPr>
          <w:rFonts w:ascii="Times New Roman CYR" w:hAnsi="Times New Roman CYR" w:cs="Times New Roman CYR"/>
        </w:rPr>
        <w:t xml:space="preserve"> </w:t>
      </w:r>
      <w:proofErr w:type="spellStart"/>
      <w:r w:rsidRPr="00A9514F">
        <w:rPr>
          <w:rFonts w:ascii="Times New Roman CYR" w:hAnsi="Times New Roman CYR" w:cs="Times New Roman CYR"/>
        </w:rPr>
        <w:t>pad</w:t>
      </w:r>
      <w:proofErr w:type="spellEnd"/>
      <w:r w:rsidRPr="00A9514F">
        <w:rPr>
          <w:rFonts w:ascii="Times New Roman CYR" w:hAnsi="Times New Roman CYR" w:cs="Times New Roman CYR"/>
        </w:rPr>
        <w:t xml:space="preserve">, </w:t>
      </w:r>
      <w:proofErr w:type="spellStart"/>
      <w:r w:rsidRPr="00A9514F">
        <w:rPr>
          <w:rFonts w:ascii="Times New Roman CYR" w:hAnsi="Times New Roman CYR" w:cs="Times New Roman CYR"/>
        </w:rPr>
        <w:t>synth</w:t>
      </w:r>
      <w:proofErr w:type="spellEnd"/>
      <w:r w:rsidRPr="00A9514F">
        <w:rPr>
          <w:rFonts w:ascii="Times New Roman CYR" w:hAnsi="Times New Roman CYR" w:cs="Times New Roman CYR"/>
        </w:rPr>
        <w:t xml:space="preserve"> </w:t>
      </w:r>
      <w:proofErr w:type="spellStart"/>
      <w:r w:rsidRPr="00A9514F">
        <w:rPr>
          <w:rFonts w:ascii="Times New Roman CYR" w:hAnsi="Times New Roman CYR" w:cs="Times New Roman CYR"/>
        </w:rPr>
        <w:t>effects</w:t>
      </w:r>
      <w:proofErr w:type="spellEnd"/>
      <w:r w:rsidRPr="00A9514F">
        <w:rPr>
          <w:rFonts w:ascii="Times New Roman CYR" w:hAnsi="Times New Roman CYR" w:cs="Times New Roman CYR"/>
        </w:rPr>
        <w:t xml:space="preserve"> и им подобных). Паттерны программ-</w:t>
      </w:r>
      <w:proofErr w:type="spellStart"/>
      <w:r w:rsidRPr="00A9514F">
        <w:rPr>
          <w:rFonts w:ascii="Times New Roman CYR" w:hAnsi="Times New Roman CYR" w:cs="Times New Roman CYR"/>
        </w:rPr>
        <w:t>автоаранжировщиков</w:t>
      </w:r>
      <w:proofErr w:type="spellEnd"/>
      <w:r w:rsidRPr="00A9514F">
        <w:rPr>
          <w:rFonts w:ascii="Times New Roman CYR" w:hAnsi="Times New Roman CYR" w:cs="Times New Roman CYR"/>
        </w:rPr>
        <w:t xml:space="preserve">, относящиеся к архаическому, классическому и современному джазу; паттерны смешанных стилей (джаз-рок, </w:t>
      </w:r>
      <w:proofErr w:type="spellStart"/>
      <w:r w:rsidRPr="00A9514F">
        <w:rPr>
          <w:rFonts w:ascii="Times New Roman CYR" w:hAnsi="Times New Roman CYR" w:cs="Times New Roman CYR"/>
        </w:rPr>
        <w:t>фьюжн</w:t>
      </w:r>
      <w:proofErr w:type="spellEnd"/>
      <w:r w:rsidRPr="00A9514F">
        <w:rPr>
          <w:rFonts w:ascii="Times New Roman CYR" w:hAnsi="Times New Roman CYR" w:cs="Times New Roman CYR"/>
        </w:rPr>
        <w:t>, диско).</w:t>
      </w:r>
      <w:r w:rsidR="008F3D3F">
        <w:rPr>
          <w:rFonts w:ascii="Times New Roman CYR" w:hAnsi="Times New Roman CYR" w:cs="Times New Roman CYR"/>
        </w:rPr>
        <w:t xml:space="preserve"> </w:t>
      </w:r>
      <w:r w:rsidRPr="00A9514F">
        <w:rPr>
          <w:rFonts w:ascii="Times New Roman CYR" w:hAnsi="Times New Roman CYR" w:cs="Times New Roman CYR"/>
        </w:rPr>
        <w:t>Редактирование паттерна.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543C3E" w:rsidP="00EF1734">
      <w:pPr>
        <w:pStyle w:val="a7"/>
        <w:rPr>
          <w:rFonts w:ascii="Times New Roman CYR" w:hAnsi="Times New Roman CYR" w:cs="Times New Roman CYR"/>
        </w:rPr>
      </w:pPr>
      <w:r w:rsidRPr="00A9514F">
        <w:rPr>
          <w:rFonts w:ascii="Times New Roman CYR" w:hAnsi="Times New Roman CYR" w:cs="Times New Roman CYR"/>
        </w:rPr>
        <w:t xml:space="preserve">Различные способы изложения </w:t>
      </w:r>
      <w:proofErr w:type="gramStart"/>
      <w:r w:rsidRPr="00A9514F">
        <w:rPr>
          <w:rFonts w:ascii="Times New Roman CYR" w:hAnsi="Times New Roman CYR" w:cs="Times New Roman CYR"/>
        </w:rPr>
        <w:t>гармонических голосов</w:t>
      </w:r>
      <w:proofErr w:type="gramEnd"/>
      <w:r w:rsidRPr="00A9514F">
        <w:rPr>
          <w:rFonts w:ascii="Times New Roman CYR" w:hAnsi="Times New Roman CYR" w:cs="Times New Roman CYR"/>
        </w:rPr>
        <w:t xml:space="preserve"> фактуры. Понятие о голосоведении. </w:t>
      </w:r>
      <w:proofErr w:type="spellStart"/>
      <w:r w:rsidRPr="00A9514F">
        <w:rPr>
          <w:rFonts w:ascii="Times New Roman CYR" w:hAnsi="Times New Roman CYR" w:cs="Times New Roman CYR"/>
        </w:rPr>
        <w:t>Тембро</w:t>
      </w:r>
      <w:proofErr w:type="spellEnd"/>
      <w:r w:rsidRPr="00A9514F">
        <w:rPr>
          <w:rFonts w:ascii="Times New Roman CYR" w:hAnsi="Times New Roman CYR" w:cs="Times New Roman CYR"/>
        </w:rPr>
        <w:t xml:space="preserve">-фактурная функциональность. Сложная трехчастная форма. 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543C3E" w:rsidP="00EF1734">
      <w:pPr>
        <w:pStyle w:val="a7"/>
      </w:pPr>
      <w:r w:rsidRPr="00A9514F">
        <w:t>Синтез звука на основе программ-</w:t>
      </w:r>
      <w:proofErr w:type="spellStart"/>
      <w:r w:rsidRPr="00A9514F">
        <w:t>аудиоредакторов</w:t>
      </w:r>
      <w:proofErr w:type="spellEnd"/>
      <w:r w:rsidRPr="00A9514F">
        <w:t>.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 xml:space="preserve">Работа с “живым” звуком (запись фонограмм в виде </w:t>
      </w:r>
      <w:proofErr w:type="spellStart"/>
      <w:r w:rsidRPr="00A9514F">
        <w:t>Wav</w:t>
      </w:r>
      <w:proofErr w:type="spellEnd"/>
      <w:r w:rsidRPr="00A9514F">
        <w:t>-файлов, MP3, WMA-файлов)</w:t>
      </w:r>
      <w:r w:rsidR="008F3D3F">
        <w:t xml:space="preserve"> </w:t>
      </w:r>
    </w:p>
    <w:p w:rsidR="008F3D3F" w:rsidRDefault="00543C3E" w:rsidP="00EF1734">
      <w:pPr>
        <w:pStyle w:val="a7"/>
      </w:pPr>
      <w:r w:rsidRPr="00A9514F">
        <w:t xml:space="preserve">Опубликование </w:t>
      </w:r>
      <w:proofErr w:type="spellStart"/>
      <w:r w:rsidRPr="00A9514F">
        <w:t>результов</w:t>
      </w:r>
      <w:proofErr w:type="spellEnd"/>
      <w:r w:rsidRPr="00A9514F">
        <w:t xml:space="preserve"> работы в Интернет.</w:t>
      </w:r>
      <w:r w:rsidR="008F3D3F">
        <w:t xml:space="preserve"> </w:t>
      </w:r>
    </w:p>
    <w:p w:rsidR="008F3D3F" w:rsidRDefault="00543C3E" w:rsidP="00EF1734">
      <w:pPr>
        <w:pStyle w:val="a7"/>
        <w:rPr>
          <w:rFonts w:ascii="Times New Roman CYR" w:hAnsi="Times New Roman CYR" w:cs="Times New Roman CYR"/>
        </w:rPr>
      </w:pPr>
      <w:r w:rsidRPr="00A9514F">
        <w:rPr>
          <w:rFonts w:ascii="Times New Roman CYR" w:hAnsi="Times New Roman CYR" w:cs="Times New Roman CYR"/>
        </w:rPr>
        <w:t>Подбор по слуху мелодий знакомых произведений, их гармонизация, выбор паттерна программы-</w:t>
      </w:r>
      <w:proofErr w:type="spellStart"/>
      <w:r w:rsidRPr="00A9514F">
        <w:rPr>
          <w:rFonts w:ascii="Times New Roman CYR" w:hAnsi="Times New Roman CYR" w:cs="Times New Roman CYR"/>
        </w:rPr>
        <w:t>автоаранжировщика</w:t>
      </w:r>
      <w:proofErr w:type="spellEnd"/>
      <w:r w:rsidRPr="00A9514F">
        <w:rPr>
          <w:rFonts w:ascii="Times New Roman CYR" w:hAnsi="Times New Roman CYR" w:cs="Times New Roman CYR"/>
        </w:rPr>
        <w:t xml:space="preserve"> с имитацией фактуры и тембра ори</w:t>
      </w:r>
      <w:r w:rsidRPr="00A9514F">
        <w:rPr>
          <w:rFonts w:ascii="Times New Roman CYR" w:hAnsi="Times New Roman CYR" w:cs="Times New Roman CYR"/>
        </w:rPr>
        <w:softHyphen/>
        <w:t>гинала и исполнение этих произведений на МИДИ-клавиатуре в режиме «-1».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543C3E" w:rsidP="00EF1734">
      <w:pPr>
        <w:pStyle w:val="a7"/>
        <w:rPr>
          <w:rFonts w:ascii="Times New Roman CYR" w:hAnsi="Times New Roman CYR" w:cs="Times New Roman CYR"/>
        </w:rPr>
      </w:pPr>
      <w:proofErr w:type="gramStart"/>
      <w:r w:rsidRPr="00A9514F">
        <w:rPr>
          <w:rFonts w:ascii="Times New Roman CYR" w:hAnsi="Times New Roman CYR" w:cs="Times New Roman CYR"/>
        </w:rPr>
        <w:t>Импровизация на подключенной к компьютеру МИДИ-клавиатуре в режиме «-1» мелодического орнамента на основе ритмического рисунка и гармонических последовательностей сопровождения, включающих пройденные трезвучия и септаккорды побочных ступеней с применением блюзовых тонов, а также проходящих тонов и задержаний.</w:t>
      </w:r>
      <w:proofErr w:type="gramEnd"/>
      <w:r w:rsidRPr="00A9514F">
        <w:rPr>
          <w:rFonts w:ascii="Times New Roman CYR" w:hAnsi="Times New Roman CYR" w:cs="Times New Roman CYR"/>
        </w:rPr>
        <w:t xml:space="preserve"> П</w:t>
      </w:r>
      <w:r w:rsidRPr="00A9514F">
        <w:t>оследующая запись</w:t>
      </w:r>
      <w:proofErr w:type="gramStart"/>
      <w:r w:rsidRPr="00A9514F">
        <w:t>.</w:t>
      </w:r>
      <w:proofErr w:type="gramEnd"/>
      <w:r w:rsidRPr="00A9514F">
        <w:t xml:space="preserve"> </w:t>
      </w:r>
      <w:proofErr w:type="gramStart"/>
      <w:r w:rsidRPr="00A9514F">
        <w:t>р</w:t>
      </w:r>
      <w:proofErr w:type="gramEnd"/>
      <w:r w:rsidRPr="00A9514F">
        <w:t xml:space="preserve">едактирование и микширование в </w:t>
      </w:r>
      <w:proofErr w:type="spellStart"/>
      <w:r w:rsidRPr="00A9514F">
        <w:t>Sound</w:t>
      </w:r>
      <w:proofErr w:type="spellEnd"/>
      <w:r w:rsidRPr="00A9514F">
        <w:t xml:space="preserve"> </w:t>
      </w:r>
      <w:proofErr w:type="spellStart"/>
      <w:r w:rsidRPr="00A9514F">
        <w:t>Forge</w:t>
      </w:r>
      <w:proofErr w:type="spellEnd"/>
      <w:r w:rsidRPr="00A9514F">
        <w:t>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543C3E" w:rsidP="00EF1734">
      <w:pPr>
        <w:pStyle w:val="a7"/>
        <w:rPr>
          <w:rFonts w:ascii="Times New Roman CYR" w:hAnsi="Times New Roman CYR" w:cs="Times New Roman CYR"/>
        </w:rPr>
      </w:pPr>
      <w:proofErr w:type="gramStart"/>
      <w:r w:rsidRPr="00A9514F">
        <w:rPr>
          <w:rFonts w:ascii="Times New Roman CYR" w:hAnsi="Times New Roman CYR" w:cs="Times New Roman CYR"/>
        </w:rPr>
        <w:t>Возможно</w:t>
      </w:r>
      <w:proofErr w:type="gramEnd"/>
      <w:r w:rsidRPr="00A9514F">
        <w:rPr>
          <w:rFonts w:ascii="Times New Roman CYR" w:hAnsi="Times New Roman CYR" w:cs="Times New Roman CYR"/>
        </w:rPr>
        <w:t xml:space="preserve"> сочинение для инструментов компьютерной студии пьес в простой двух- или трехчастной формах и песен.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543C3E" w:rsidP="00EF1734">
      <w:pPr>
        <w:pStyle w:val="a7"/>
      </w:pPr>
      <w:r w:rsidRPr="00A9514F">
        <w:rPr>
          <w:rFonts w:ascii="Times New Roman CYR" w:hAnsi="Times New Roman CYR" w:cs="Times New Roman CYR"/>
        </w:rPr>
        <w:t xml:space="preserve">На основе приобретаемых знаний, умений и навыков с помощью одной-двух </w:t>
      </w:r>
      <w:proofErr w:type="spellStart"/>
      <w:r w:rsidRPr="00A9514F">
        <w:rPr>
          <w:rFonts w:ascii="Times New Roman CYR" w:hAnsi="Times New Roman CYR" w:cs="Times New Roman CYR"/>
        </w:rPr>
        <w:t>программ-автоаран</w:t>
      </w:r>
      <w:r w:rsidRPr="00A9514F">
        <w:rPr>
          <w:rFonts w:ascii="Times New Roman CYR" w:hAnsi="Times New Roman CYR" w:cs="Times New Roman CYR"/>
        </w:rPr>
        <w:softHyphen/>
        <w:t>жировщиков</w:t>
      </w:r>
      <w:proofErr w:type="spellEnd"/>
      <w:r w:rsidRPr="00A9514F">
        <w:rPr>
          <w:rFonts w:ascii="Times New Roman CYR" w:hAnsi="Times New Roman CYR" w:cs="Times New Roman CYR"/>
        </w:rPr>
        <w:t xml:space="preserve"> и одного-двух МИДИ-секвенсоров ученик за </w:t>
      </w:r>
      <w:r w:rsidRPr="00A9514F">
        <w:rPr>
          <w:rFonts w:ascii="Times New Roman CYR" w:hAnsi="Times New Roman CYR" w:cs="Times New Roman CYR"/>
          <w:b/>
        </w:rPr>
        <w:t>учебный год</w:t>
      </w:r>
      <w:r w:rsidRPr="00A9514F">
        <w:rPr>
          <w:rFonts w:ascii="Times New Roman CYR" w:hAnsi="Times New Roman CYR" w:cs="Times New Roman CYR"/>
        </w:rPr>
        <w:t xml:space="preserve"> должен создать в виде компьютерных файлов 10-14 аранжировок различных музыкальных произведений или собственные композиции.</w:t>
      </w:r>
      <w:r w:rsidR="00714F0B" w:rsidRPr="00714F0B">
        <w:t xml:space="preserve"> </w:t>
      </w:r>
      <w:r w:rsidR="00714F0B">
        <w:t>Форма контроля – творческие отчеты, проводимые каждую четверть.</w:t>
      </w:r>
      <w:r w:rsidR="008F3D3F">
        <w:t xml:space="preserve"> </w:t>
      </w:r>
    </w:p>
    <w:p w:rsidR="00714F0B" w:rsidRPr="00FF3B61" w:rsidRDefault="00714F0B" w:rsidP="00EF1734">
      <w:pPr>
        <w:pStyle w:val="a7"/>
      </w:pPr>
      <w:r w:rsidRPr="00FF3B61">
        <w:t>По окончании курса предполагается выполнение</w:t>
      </w:r>
      <w:r>
        <w:t xml:space="preserve"> учащимися</w:t>
      </w:r>
      <w:r w:rsidRPr="00FF3B61">
        <w:t xml:space="preserve"> одного из следующих </w:t>
      </w:r>
      <w:proofErr w:type="spellStart"/>
      <w:r w:rsidRPr="00761EC6">
        <w:rPr>
          <w:b/>
        </w:rPr>
        <w:t>контрольно</w:t>
      </w:r>
      <w:proofErr w:type="spellEnd"/>
      <w:r w:rsidRPr="00761EC6">
        <w:rPr>
          <w:b/>
        </w:rPr>
        <w:t xml:space="preserve"> – итоговых заданий</w:t>
      </w:r>
      <w:r w:rsidRPr="00FF3B61">
        <w:t xml:space="preserve"> (по выбору учащихся):</w:t>
      </w:r>
    </w:p>
    <w:p w:rsidR="00714F0B" w:rsidRPr="00FF3B61" w:rsidRDefault="00714F0B" w:rsidP="00EF1734">
      <w:pPr>
        <w:numPr>
          <w:ilvl w:val="0"/>
          <w:numId w:val="33"/>
        </w:numPr>
        <w:ind w:left="709"/>
        <w:jc w:val="both"/>
        <w:rPr>
          <w:i/>
        </w:rPr>
      </w:pPr>
      <w:r w:rsidRPr="00FF3B61">
        <w:rPr>
          <w:i/>
        </w:rPr>
        <w:t>Изготовление нотной записи какого-либо музыкального произведения для инструментального состава не менее чем для четырёх музыкальных инструментов. Запись должна быть представлена на дисплее компьютера, на</w:t>
      </w:r>
      <w:r w:rsidRPr="00FF3B61">
        <w:t xml:space="preserve"> </w:t>
      </w:r>
      <w:r w:rsidRPr="00FF3B61">
        <w:rPr>
          <w:i/>
        </w:rPr>
        <w:t>компакт-диске и на бумаге.</w:t>
      </w:r>
    </w:p>
    <w:p w:rsidR="00714F0B" w:rsidRPr="00FF3B61" w:rsidRDefault="00714F0B" w:rsidP="00EF1734">
      <w:pPr>
        <w:numPr>
          <w:ilvl w:val="0"/>
          <w:numId w:val="33"/>
        </w:numPr>
        <w:ind w:left="709"/>
        <w:jc w:val="both"/>
      </w:pPr>
      <w:r w:rsidRPr="00FF3B61">
        <w:rPr>
          <w:i/>
        </w:rPr>
        <w:t xml:space="preserve">Изготовление ремикса какой - либо популярной эстрадной песни с использованием следующих приёмов: наложение звука, изменение темпа, изменение тональности, применение специальных эффектов, заложенных в возможностях компьютерной программы - </w:t>
      </w:r>
      <w:proofErr w:type="spellStart"/>
      <w:r w:rsidRPr="00FF3B61">
        <w:rPr>
          <w:i/>
        </w:rPr>
        <w:t>аудиоредактора</w:t>
      </w:r>
      <w:proofErr w:type="spellEnd"/>
      <w:r w:rsidRPr="00FF3B61">
        <w:rPr>
          <w:i/>
        </w:rPr>
        <w:t>. Запись должна быть представлена на компакт-диске.</w:t>
      </w:r>
    </w:p>
    <w:p w:rsidR="00714F0B" w:rsidRPr="00FF3B61" w:rsidRDefault="00714F0B" w:rsidP="00EF1734">
      <w:pPr>
        <w:numPr>
          <w:ilvl w:val="0"/>
          <w:numId w:val="33"/>
        </w:numPr>
        <w:ind w:left="709"/>
        <w:jc w:val="both"/>
        <w:rPr>
          <w:i/>
        </w:rPr>
      </w:pPr>
      <w:r w:rsidRPr="00FF3B61">
        <w:rPr>
          <w:i/>
        </w:rPr>
        <w:t>Изготовление мультимедийного учебного пособия по какой – либо теме из истории или теории музыки в помощь урочной деятельности учителя теоретических дисциплин. Пособие должно включать в себя звуковой материал, изображения, текстовые комментарии, игровые элементы, основанные на обратной связи с пользователем компьютера. Пособие представляется на дисплее компьютера и компакт-диске.</w:t>
      </w:r>
    </w:p>
    <w:p w:rsidR="003D5D86" w:rsidRPr="00135878" w:rsidRDefault="00714F0B" w:rsidP="00EF1734">
      <w:pPr>
        <w:numPr>
          <w:ilvl w:val="0"/>
          <w:numId w:val="33"/>
        </w:numPr>
        <w:ind w:left="709"/>
        <w:jc w:val="both"/>
        <w:rPr>
          <w:i/>
        </w:rPr>
      </w:pPr>
      <w:r w:rsidRPr="00FF3B61">
        <w:rPr>
          <w:i/>
        </w:rPr>
        <w:t xml:space="preserve">Изготовление аранжировки в виде фонограммы «минус один» с помощью программы – </w:t>
      </w:r>
      <w:proofErr w:type="spellStart"/>
      <w:r w:rsidRPr="00FF3B61">
        <w:rPr>
          <w:i/>
        </w:rPr>
        <w:t>автоаранжировщика</w:t>
      </w:r>
      <w:proofErr w:type="spellEnd"/>
      <w:r w:rsidRPr="00FF3B61">
        <w:rPr>
          <w:i/>
        </w:rPr>
        <w:t xml:space="preserve"> (жанр «караоке»). Фонограмма должна быть рассчитана на определённого исполнителя, соответствовать особенностям его голосовых данных, соответствовать стилю, задуманному композитором. Аранжировка представляется на компакт-диске. Желательно (но не обязательно) сведение аранжировки с голосом певца.</w:t>
      </w:r>
    </w:p>
    <w:p w:rsidR="008F3D3F" w:rsidRDefault="006A17F9" w:rsidP="00EF1734">
      <w:pPr>
        <w:pStyle w:val="2"/>
      </w:pPr>
      <w:r w:rsidRPr="00135878">
        <w:t>ТРЕБОВАНИЯ К ЗНАНИЯМ,</w:t>
      </w:r>
      <w:r w:rsidR="008F3D3F">
        <w:t xml:space="preserve"> </w:t>
      </w:r>
      <w:r w:rsidRPr="00135878">
        <w:t>УМЕНИЯМ</w:t>
      </w:r>
      <w:r w:rsidR="008F3D3F">
        <w:t xml:space="preserve"> </w:t>
      </w:r>
      <w:r w:rsidRPr="00135878">
        <w:t>И</w:t>
      </w:r>
      <w:r w:rsidR="008F3D3F">
        <w:t xml:space="preserve"> </w:t>
      </w:r>
      <w:r w:rsidRPr="00135878">
        <w:t>НАВЫКАМ</w:t>
      </w:r>
      <w:r w:rsidR="008F3D3F">
        <w:t xml:space="preserve"> </w:t>
      </w:r>
      <w:proofErr w:type="gramStart"/>
      <w:r w:rsidRPr="00135878">
        <w:t>ОБУЧАЮЩИХСЯ</w:t>
      </w:r>
      <w:proofErr w:type="gramEnd"/>
      <w:r w:rsidR="008F3D3F">
        <w:t xml:space="preserve"> </w:t>
      </w:r>
    </w:p>
    <w:p w:rsidR="00E77810" w:rsidRPr="00E77810" w:rsidRDefault="00E77810" w:rsidP="00EF1734">
      <w:pPr>
        <w:pStyle w:val="a7"/>
      </w:pPr>
      <w:r w:rsidRPr="00E77810">
        <w:t xml:space="preserve">После изучения курса учащиеся должны </w:t>
      </w:r>
      <w:r w:rsidRPr="00E77810">
        <w:rPr>
          <w:b/>
        </w:rPr>
        <w:t>знать</w:t>
      </w:r>
      <w:r w:rsidRPr="00E77810">
        <w:t>:</w:t>
      </w:r>
    </w:p>
    <w:p w:rsidR="00E77810" w:rsidRPr="00761EC6" w:rsidRDefault="00E77810" w:rsidP="00EF1734">
      <w:pPr>
        <w:numPr>
          <w:ilvl w:val="0"/>
          <w:numId w:val="35"/>
        </w:numPr>
        <w:ind w:left="709"/>
        <w:rPr>
          <w:i/>
        </w:rPr>
      </w:pPr>
      <w:r w:rsidRPr="00761EC6">
        <w:rPr>
          <w:i/>
        </w:rPr>
        <w:t>возможности основных программ работы со звуком;</w:t>
      </w:r>
    </w:p>
    <w:p w:rsidR="008F3D3F" w:rsidRDefault="00E77810" w:rsidP="00EF1734">
      <w:pPr>
        <w:numPr>
          <w:ilvl w:val="0"/>
          <w:numId w:val="35"/>
        </w:numPr>
        <w:ind w:left="709"/>
        <w:rPr>
          <w:i/>
        </w:rPr>
      </w:pPr>
      <w:r w:rsidRPr="00761EC6">
        <w:rPr>
          <w:i/>
        </w:rPr>
        <w:t>основные понятия, связанные с принципом звукозаписи, форматами звуковых файлов.</w:t>
      </w:r>
      <w:r w:rsidR="008F3D3F">
        <w:rPr>
          <w:i/>
        </w:rPr>
        <w:t xml:space="preserve"> </w:t>
      </w:r>
    </w:p>
    <w:p w:rsidR="00E77810" w:rsidRPr="00EF1734" w:rsidRDefault="00E77810" w:rsidP="00E77810">
      <w:pPr>
        <w:rPr>
          <w:sz w:val="22"/>
        </w:rPr>
      </w:pPr>
      <w:r w:rsidRPr="00EF1734">
        <w:rPr>
          <w:b/>
          <w:sz w:val="22"/>
        </w:rPr>
        <w:t>Уметь</w:t>
      </w:r>
      <w:r w:rsidRPr="00EF1734">
        <w:rPr>
          <w:sz w:val="22"/>
        </w:rPr>
        <w:t>:</w:t>
      </w:r>
    </w:p>
    <w:p w:rsidR="00E77810" w:rsidRPr="00761EC6" w:rsidRDefault="00E77810" w:rsidP="00EF1734">
      <w:pPr>
        <w:pStyle w:val="a7"/>
        <w:numPr>
          <w:ilvl w:val="0"/>
          <w:numId w:val="37"/>
        </w:numPr>
        <w:ind w:left="709"/>
      </w:pPr>
      <w:r w:rsidRPr="00761EC6">
        <w:t xml:space="preserve">самостоятельно работать со </w:t>
      </w:r>
      <w:proofErr w:type="spellStart"/>
      <w:r w:rsidRPr="00761EC6">
        <w:t>звукотехническим</w:t>
      </w:r>
      <w:proofErr w:type="spellEnd"/>
      <w:r w:rsidRPr="00761EC6">
        <w:t xml:space="preserve"> оборудованием;</w:t>
      </w:r>
    </w:p>
    <w:p w:rsidR="00E77810" w:rsidRPr="00761EC6" w:rsidRDefault="00E77810" w:rsidP="00EF1734">
      <w:pPr>
        <w:pStyle w:val="a7"/>
        <w:numPr>
          <w:ilvl w:val="0"/>
          <w:numId w:val="37"/>
        </w:numPr>
        <w:ind w:left="709"/>
      </w:pPr>
      <w:r w:rsidRPr="00761EC6">
        <w:t>использовать компьютер в качестве музыкальной студии;</w:t>
      </w:r>
    </w:p>
    <w:p w:rsidR="00E77810" w:rsidRPr="00761EC6" w:rsidRDefault="00E77810" w:rsidP="00EF1734">
      <w:pPr>
        <w:pStyle w:val="a7"/>
        <w:numPr>
          <w:ilvl w:val="0"/>
          <w:numId w:val="37"/>
        </w:numPr>
        <w:ind w:left="709"/>
      </w:pPr>
      <w:r w:rsidRPr="00761EC6">
        <w:t>записывать и обрабатывать звук цифровым методом;</w:t>
      </w:r>
    </w:p>
    <w:p w:rsidR="00E77810" w:rsidRPr="00761EC6" w:rsidRDefault="00E77810" w:rsidP="00EF1734">
      <w:pPr>
        <w:pStyle w:val="a7"/>
        <w:numPr>
          <w:ilvl w:val="0"/>
          <w:numId w:val="37"/>
        </w:numPr>
        <w:ind w:left="709"/>
      </w:pPr>
      <w:r w:rsidRPr="00761EC6">
        <w:lastRenderedPageBreak/>
        <w:t xml:space="preserve">работать с музыкальными ресурсами </w:t>
      </w:r>
      <w:proofErr w:type="spellStart"/>
      <w:r w:rsidRPr="00761EC6">
        <w:t>Internet</w:t>
      </w:r>
      <w:proofErr w:type="spellEnd"/>
      <w:r w:rsidRPr="00761EC6">
        <w:t>.</w:t>
      </w:r>
    </w:p>
    <w:p w:rsidR="00E77810" w:rsidRPr="00E77810" w:rsidRDefault="00E77810" w:rsidP="00EF1734">
      <w:pPr>
        <w:pStyle w:val="a7"/>
        <w:numPr>
          <w:ilvl w:val="0"/>
          <w:numId w:val="37"/>
        </w:numPr>
        <w:ind w:left="709"/>
      </w:pPr>
      <w:r w:rsidRPr="00E77810">
        <w:t>Успешное овладение предполагает:</w:t>
      </w:r>
    </w:p>
    <w:p w:rsidR="00E77810" w:rsidRPr="00761EC6" w:rsidRDefault="00E77810" w:rsidP="00EF1734">
      <w:pPr>
        <w:pStyle w:val="a7"/>
        <w:numPr>
          <w:ilvl w:val="0"/>
          <w:numId w:val="37"/>
        </w:numPr>
        <w:ind w:left="709"/>
      </w:pPr>
      <w:r w:rsidRPr="00761EC6">
        <w:t>высокий уровень знаний, умений и навыков;</w:t>
      </w:r>
    </w:p>
    <w:p w:rsidR="008F3D3F" w:rsidRDefault="00E77810" w:rsidP="00EF1734">
      <w:pPr>
        <w:pStyle w:val="a7"/>
        <w:numPr>
          <w:ilvl w:val="0"/>
          <w:numId w:val="37"/>
        </w:numPr>
        <w:ind w:left="709"/>
      </w:pPr>
      <w:r w:rsidRPr="00761EC6">
        <w:t>активное участие каждого учащегося в творческой деятельности коллектива.</w:t>
      </w:r>
      <w:r w:rsidR="008F3D3F">
        <w:t xml:space="preserve">  </w:t>
      </w:r>
    </w:p>
    <w:p w:rsidR="00E77810" w:rsidRPr="00135878" w:rsidRDefault="00E77810" w:rsidP="00EF1734">
      <w:pPr>
        <w:pStyle w:val="2"/>
      </w:pPr>
      <w:r w:rsidRPr="00135878">
        <w:t>МЕТОДИЧЕСКИЕ РЕКОМЕНДАЦИИ</w:t>
      </w:r>
    </w:p>
    <w:p w:rsidR="008F3D3F" w:rsidRDefault="008F3D3F" w:rsidP="00CB4678">
      <w:pPr>
        <w:jc w:val="both"/>
      </w:pPr>
      <w:r>
        <w:t xml:space="preserve"> </w:t>
      </w:r>
    </w:p>
    <w:p w:rsidR="00CB4678" w:rsidRDefault="005518DB" w:rsidP="00EF1734">
      <w:pPr>
        <w:pStyle w:val="a7"/>
      </w:pPr>
      <w:r w:rsidRPr="005518DB">
        <w:t>Новую</w:t>
      </w:r>
      <w:r w:rsidR="008F3D3F">
        <w:t xml:space="preserve"> </w:t>
      </w:r>
      <w:r w:rsidRPr="005518DB">
        <w:t>модель</w:t>
      </w:r>
      <w:r w:rsidR="008F3D3F">
        <w:t xml:space="preserve"> </w:t>
      </w:r>
      <w:r w:rsidRPr="005518DB">
        <w:t>музыкальной</w:t>
      </w:r>
      <w:r w:rsidR="008F3D3F">
        <w:t xml:space="preserve"> </w:t>
      </w:r>
      <w:r w:rsidRPr="005518DB">
        <w:t>педагогики,</w:t>
      </w:r>
      <w:r w:rsidR="008F3D3F">
        <w:t xml:space="preserve"> </w:t>
      </w:r>
      <w:r w:rsidRPr="005518DB">
        <w:t>оснащенной</w:t>
      </w:r>
      <w:r>
        <w:t xml:space="preserve"> </w:t>
      </w:r>
      <w:r w:rsidRPr="005518DB">
        <w:t>компьютеризированными</w:t>
      </w:r>
      <w:r w:rsidR="008F3D3F">
        <w:t xml:space="preserve"> </w:t>
      </w:r>
      <w:r w:rsidRPr="005518DB">
        <w:t>инструментами,</w:t>
      </w:r>
      <w:r w:rsidR="008F3D3F">
        <w:t xml:space="preserve"> </w:t>
      </w:r>
      <w:r w:rsidRPr="005518DB">
        <w:t>можно</w:t>
      </w:r>
      <w:r w:rsidR="008F3D3F">
        <w:t xml:space="preserve"> </w:t>
      </w:r>
      <w:r w:rsidRPr="005518DB">
        <w:t>было</w:t>
      </w:r>
      <w:r w:rsidR="008F3D3F">
        <w:t xml:space="preserve"> </w:t>
      </w:r>
      <w:r w:rsidRPr="005518DB">
        <w:t>бы</w:t>
      </w:r>
      <w:r>
        <w:t xml:space="preserve"> </w:t>
      </w:r>
      <w:r w:rsidRPr="005518DB">
        <w:t>охарактеризовать, прежде всего, как модель творчески ориентированной</w:t>
      </w:r>
      <w:r>
        <w:t xml:space="preserve"> </w:t>
      </w:r>
      <w:r w:rsidRPr="005518DB">
        <w:t xml:space="preserve">музыкальной педагогики. </w:t>
      </w:r>
      <w:r w:rsidR="00CB4678">
        <w:t>Новые задачи ставят перед педагогом массу проблем методического характера. Как эффективно раскрыть в учебном процессе художественный</w:t>
      </w:r>
      <w:r w:rsidR="008F3D3F">
        <w:t xml:space="preserve"> </w:t>
      </w:r>
      <w:r w:rsidR="00CB4678">
        <w:t>потенциал</w:t>
      </w:r>
      <w:r w:rsidR="008F3D3F">
        <w:t xml:space="preserve"> </w:t>
      </w:r>
      <w:r w:rsidR="00CB4678">
        <w:t>музыкальных</w:t>
      </w:r>
      <w:r w:rsidR="008F3D3F">
        <w:t xml:space="preserve"> </w:t>
      </w:r>
      <w:r w:rsidR="00CB4678">
        <w:t>инструментов</w:t>
      </w:r>
      <w:r w:rsidR="008F3D3F">
        <w:t xml:space="preserve"> </w:t>
      </w:r>
      <w:r w:rsidR="00CB4678">
        <w:t>нового</w:t>
      </w:r>
      <w:r w:rsidR="008F3D3F">
        <w:t xml:space="preserve"> </w:t>
      </w:r>
      <w:r w:rsidR="00CB4678">
        <w:t>поколения?</w:t>
      </w:r>
      <w:r w:rsidR="008F3D3F">
        <w:t xml:space="preserve"> </w:t>
      </w:r>
      <w:r w:rsidR="00CB4678">
        <w:t>Как</w:t>
      </w:r>
      <w:r w:rsidR="008F3D3F">
        <w:t xml:space="preserve"> </w:t>
      </w:r>
      <w:r w:rsidR="00CB4678">
        <w:t>приобщить</w:t>
      </w:r>
    </w:p>
    <w:p w:rsidR="00CB4678" w:rsidRDefault="00CB4678" w:rsidP="00EF1734">
      <w:pPr>
        <w:pStyle w:val="a7"/>
      </w:pPr>
      <w:r>
        <w:t>учащихся к возросшей по объёму и изменившейся качественно системе понятий музыкальной теории?</w:t>
      </w:r>
      <w:r w:rsidR="008F3D3F">
        <w:t xml:space="preserve"> </w:t>
      </w:r>
      <w:r>
        <w:t>Как</w:t>
      </w:r>
      <w:r w:rsidR="008F3D3F">
        <w:t xml:space="preserve"> </w:t>
      </w:r>
      <w:r>
        <w:t>строить</w:t>
      </w:r>
      <w:r w:rsidR="008F3D3F">
        <w:t xml:space="preserve"> </w:t>
      </w:r>
      <w:r>
        <w:t>взаимодействие</w:t>
      </w:r>
      <w:r w:rsidR="008F3D3F">
        <w:t xml:space="preserve"> </w:t>
      </w:r>
      <w:r>
        <w:t>музыкально-интонационной</w:t>
      </w:r>
      <w:r w:rsidR="008F3D3F">
        <w:t xml:space="preserve"> </w:t>
      </w:r>
      <w:r>
        <w:t>деятельности,</w:t>
      </w:r>
      <w:r w:rsidR="008F3D3F">
        <w:t xml:space="preserve"> </w:t>
      </w:r>
      <w:r>
        <w:t>обучения</w:t>
      </w:r>
      <w:r w:rsidR="008F3D3F">
        <w:t xml:space="preserve"> </w:t>
      </w:r>
      <w:r>
        <w:t>и</w:t>
      </w:r>
    </w:p>
    <w:p w:rsidR="008F3D3F" w:rsidRDefault="00CB4678" w:rsidP="00EF1734">
      <w:pPr>
        <w:pStyle w:val="a7"/>
      </w:pPr>
      <w:r>
        <w:t>самостоятельного творчества ученика? Каковы оптимальные формы обучения? Эти и другие проблемы педагогики музыкального обучения на основе новых цифровых инструментов приобретают свою ярко выраженную специфику и в совокупности составляют новую область методики музыкального воспитания.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 xml:space="preserve">В основе творческой способности лежат два главных вида деятельности учащихся: творческая </w:t>
      </w:r>
      <w:r w:rsidRPr="00761EC6">
        <w:rPr>
          <w:b/>
        </w:rPr>
        <w:t>практика</w:t>
      </w:r>
      <w:r w:rsidRPr="00E77810">
        <w:t xml:space="preserve"> и изучение </w:t>
      </w:r>
      <w:r w:rsidRPr="00761EC6">
        <w:rPr>
          <w:b/>
        </w:rPr>
        <w:t>теории</w:t>
      </w:r>
      <w:r w:rsidRPr="00E77810">
        <w:t xml:space="preserve"> музыки. </w:t>
      </w:r>
      <w:proofErr w:type="gramStart"/>
      <w:r w:rsidRPr="00E77810">
        <w:t xml:space="preserve">Поэтому объединяющий эти виды деятельности комплексный метод, о котором писал </w:t>
      </w:r>
      <w:proofErr w:type="spellStart"/>
      <w:r w:rsidRPr="00E77810">
        <w:t>Г.Нейгауз</w:t>
      </w:r>
      <w:proofErr w:type="spellEnd"/>
      <w:r w:rsidRPr="00E77810">
        <w:t xml:space="preserve"> примени</w:t>
      </w:r>
      <w:r w:rsidRPr="00E77810">
        <w:softHyphen/>
        <w:t xml:space="preserve">тельно к обучению игре на фортепиано, становится в педагогике творчества единственно </w:t>
      </w:r>
      <w:r w:rsidR="00761EC6">
        <w:t>возмож</w:t>
      </w:r>
      <w:r w:rsidR="00761EC6">
        <w:softHyphen/>
        <w:t>ным методом преподавания «Музыкальной информатики»</w:t>
      </w:r>
      <w:r w:rsidRPr="00E77810">
        <w:t xml:space="preserve"> И учитель </w:t>
      </w:r>
      <w:r w:rsidR="00761EC6">
        <w:t xml:space="preserve">музыкально-компьютерных технологий </w:t>
      </w:r>
      <w:r w:rsidRPr="00E77810">
        <w:t>еще в большей мере, чем учи</w:t>
      </w:r>
      <w:r w:rsidRPr="00E77810">
        <w:softHyphen/>
        <w:t>тель фортепианной игры, «должен быть одновременно и историком музыки, и теоретиком, учите</w:t>
      </w:r>
      <w:r w:rsidRPr="00E77810">
        <w:softHyphen/>
        <w:t>лем сольфеджио, гармонии, контрапункта...».</w:t>
      </w:r>
      <w:r w:rsidR="008F3D3F">
        <w:t xml:space="preserve"> </w:t>
      </w:r>
      <w:proofErr w:type="gramEnd"/>
    </w:p>
    <w:p w:rsidR="008F3D3F" w:rsidRDefault="00E77810" w:rsidP="00EF1734">
      <w:pPr>
        <w:pStyle w:val="a7"/>
      </w:pPr>
      <w:r w:rsidRPr="00E77810">
        <w:t>Ценность необходимых для музыкального творчества знаний определяется, прежде всего, их си</w:t>
      </w:r>
      <w:r w:rsidRPr="00E77810">
        <w:softHyphen/>
        <w:t>стемностью, то есть целостным всесторонним охватом музыкально-компьютерных технологий, системы выразительных средств музыки.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В целях улучшения восприятия и более прочного усвоения</w:t>
      </w:r>
      <w:r w:rsidR="00761EC6">
        <w:t>,</w:t>
      </w:r>
      <w:r w:rsidRPr="00E77810">
        <w:t xml:space="preserve"> подача материала</w:t>
      </w:r>
      <w:r w:rsidR="008F3D3F">
        <w:t xml:space="preserve"> </w:t>
      </w:r>
      <w:r w:rsidRPr="00E77810">
        <w:t xml:space="preserve">построена по </w:t>
      </w:r>
      <w:r w:rsidRPr="00761EC6">
        <w:rPr>
          <w:b/>
        </w:rPr>
        <w:t>модульному</w:t>
      </w:r>
      <w:r w:rsidRPr="00E77810">
        <w:t xml:space="preserve"> принципу: типовые операции отрабатывается на нескольких программных продуктах, переход к следующему этапу осуществлялся плавно за счет постановки новой художественной задачи на уже знакомом и отработанном музыкальном материале.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 xml:space="preserve">В процессе обучения учащиеся осваивают: принципы записи «живого» звука через микрофон, аналого-цифрового преобразования и последующей обработки, конвертации звуковых файлов из одного формата в другой, способы и особенности компрессии звука, осваивают основные приемы создания аранжировок на основе гармонической </w:t>
      </w:r>
      <w:proofErr w:type="spellStart"/>
      <w:r w:rsidRPr="00E77810">
        <w:t>цифровки</w:t>
      </w:r>
      <w:proofErr w:type="spellEnd"/>
      <w:r w:rsidRPr="00E77810">
        <w:t xml:space="preserve"> и выбранных </w:t>
      </w:r>
      <w:r w:rsidR="00CB4678">
        <w:t>стилевых шаблонов в программах-</w:t>
      </w:r>
      <w:proofErr w:type="spellStart"/>
      <w:r w:rsidRPr="00E77810">
        <w:t>автоаранжировщиках</w:t>
      </w:r>
      <w:proofErr w:type="spellEnd"/>
      <w:r w:rsidRPr="00E77810">
        <w:t xml:space="preserve">, а также компьютерной инструментовки и аранжировки; перевод MIDI информации в WAV-файл; а также знакомятся с программами для создания современной танцевальной музыки, студийной работы, записи </w:t>
      </w:r>
      <w:proofErr w:type="spellStart"/>
      <w:r w:rsidRPr="00E77810">
        <w:t>audio</w:t>
      </w:r>
      <w:proofErr w:type="spellEnd"/>
      <w:r w:rsidRPr="00E77810">
        <w:t xml:space="preserve"> CD.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 xml:space="preserve">В системе всегда можно выделить ведущий </w:t>
      </w:r>
      <w:r w:rsidRPr="001E0E1F">
        <w:rPr>
          <w:b/>
        </w:rPr>
        <w:t xml:space="preserve">структурообразующий </w:t>
      </w:r>
      <w:r w:rsidRPr="00E77810">
        <w:t xml:space="preserve">элемент. Таковым элементом музыки гомофонно-гармонического склада является мелодия. Все другие элементы музыкального целого по отношению к мелодии можно подразделить на две группы: </w:t>
      </w:r>
      <w:proofErr w:type="spellStart"/>
      <w:r w:rsidRPr="00E77810">
        <w:t>ритмо</w:t>
      </w:r>
      <w:proofErr w:type="spellEnd"/>
      <w:r w:rsidRPr="00E77810">
        <w:t>-гармонический каркас послужит ее</w:t>
      </w:r>
      <w:r w:rsidR="00761EC6">
        <w:t xml:space="preserve"> </w:t>
      </w:r>
      <w:r w:rsidRPr="00E77810">
        <w:t>«фундамен</w:t>
      </w:r>
      <w:r w:rsidRPr="00E77810">
        <w:softHyphen/>
        <w:t>том», а фактура, тембр и средства исполнительского интонирования будут составлять красочно-ор</w:t>
      </w:r>
      <w:r w:rsidRPr="00E77810">
        <w:softHyphen/>
        <w:t>наментальный слой музыкальной мысли. Данная схема, охватывающая все элементы выразительности музыки гомофонно-гармонического склада, позволяет каждый из них рассматривать через призму многосторонних функциональных связей. Кроме того, эта схема служит моделью формализации музыкальной деятельности, на кото</w:t>
      </w:r>
      <w:r w:rsidRPr="00E77810">
        <w:softHyphen/>
        <w:t xml:space="preserve">рую ориентированы музыкальные редакторы компьютера, поэтому вполне закономерным будет взять ее за основу в систематизации музыкально-выразительных средств при изучении теории в рамках обучения </w:t>
      </w:r>
      <w:proofErr w:type="gramStart"/>
      <w:r w:rsidRPr="00E77810">
        <w:t>электронному</w:t>
      </w:r>
      <w:proofErr w:type="gramEnd"/>
      <w:r w:rsidRPr="00E77810">
        <w:t xml:space="preserve"> </w:t>
      </w:r>
      <w:proofErr w:type="spellStart"/>
      <w:r w:rsidRPr="00E77810">
        <w:t>музици</w:t>
      </w:r>
      <w:r w:rsidRPr="00E77810">
        <w:softHyphen/>
        <w:t>рованию</w:t>
      </w:r>
      <w:proofErr w:type="spellEnd"/>
      <w:r w:rsidRPr="00E77810">
        <w:t>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Вместе с тем ни в коем случае не должно носить характер навязанных педаго</w:t>
      </w:r>
      <w:r w:rsidRPr="00E77810">
        <w:softHyphen/>
        <w:t>гом догматических предписаний, засушивающих творческую практику. Ценными знания ученика для данной практики становятся лишь в случае их косвенного воздействия, и они никак не могут подменить собой воображения учащегося.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Эффективным для музыкального развития учащихся является такое введение нового теоретичес</w:t>
      </w:r>
      <w:r w:rsidRPr="00E77810">
        <w:softHyphen/>
        <w:t>кого материала, которое вызвано насущными требованиями творческой практики.</w:t>
      </w:r>
      <w:r w:rsidR="008F3D3F">
        <w:t xml:space="preserve"> </w:t>
      </w:r>
      <w:r w:rsidRPr="00E77810">
        <w:t xml:space="preserve">Столкнувшись с той или иной трудностью, ученик должен сам сформулировать проблему, и новые горизонты теории открываются ему в процессе решения этой проблемы. 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lastRenderedPageBreak/>
        <w:t>Данный метод позволяет на уроке сохранить высокий творческий тонус при обращении в сферу теории и ведет к более глубокому ее усвоению. Важным условием придания обучению проблемного характера является методическая направлен</w:t>
      </w:r>
      <w:r w:rsidRPr="00E77810">
        <w:softHyphen/>
        <w:t>ность в подборе музыкального материала, каждый последующий пример которого должен включать в себя какие-то новые сложности, требующие своего теоретического осмысления.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В учебно-творческой практике вполне допустимы случаи, когда ученик берется за музыкальное про</w:t>
      </w:r>
      <w:r w:rsidRPr="00E77810">
        <w:softHyphen/>
        <w:t>изведение, аранжировка которого ставит перед ним отдельные заведомо непреодолимые на данный мо</w:t>
      </w:r>
      <w:r w:rsidRPr="00E77810">
        <w:softHyphen/>
        <w:t>мент трудности. В этом случае в целях поддержания творческого интереса ученика педагог, выполняя эти трудные операции, может в своих объяснениях затронуть теоретический материал из последующих разделов программы, тем самым, подготавливая почву для их целостного изучения в будущем.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 xml:space="preserve">С другой стороны, прохождение каждой новой теоретической темы предполагает </w:t>
      </w:r>
      <w:r w:rsidRPr="001E0E1F">
        <w:rPr>
          <w:b/>
        </w:rPr>
        <w:t>постоянное по</w:t>
      </w:r>
      <w:r w:rsidRPr="001E0E1F">
        <w:rPr>
          <w:b/>
        </w:rPr>
        <w:softHyphen/>
        <w:t>вторение</w:t>
      </w:r>
      <w:r w:rsidRPr="00E77810">
        <w:t xml:space="preserve"> пройденных, обращение к которым диктует творческая практика учащихся. Такие методи</w:t>
      </w:r>
      <w:r w:rsidRPr="00E77810">
        <w:softHyphen/>
        <w:t>ческие приемы «</w:t>
      </w:r>
      <w:proofErr w:type="spellStart"/>
      <w:r w:rsidRPr="00E77810">
        <w:t>забегания</w:t>
      </w:r>
      <w:proofErr w:type="spellEnd"/>
      <w:r w:rsidRPr="00E77810">
        <w:t xml:space="preserve"> вперед» и «возвращения к пройденному», определяя </w:t>
      </w:r>
      <w:proofErr w:type="gramStart"/>
      <w:r w:rsidRPr="00E77810">
        <w:t>собой</w:t>
      </w:r>
      <w:proofErr w:type="gramEnd"/>
      <w:r w:rsidRPr="00E77810">
        <w:t xml:space="preserve"> многократ</w:t>
      </w:r>
      <w:r w:rsidRPr="00E77810">
        <w:softHyphen/>
        <w:t>ное обращение учащихся к важным для творческой практики теоретическим проблемам, придают объемность их «линейному», последовательному и систематическому изложению в данных про</w:t>
      </w:r>
      <w:r w:rsidRPr="00E77810">
        <w:softHyphen/>
        <w:t>граммах и способствуют их лучшему усвоению.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Аранжировка представляет собой сложную творческую деятельность, состоящую из четырех ос</w:t>
      </w:r>
      <w:r w:rsidRPr="00E77810">
        <w:softHyphen/>
        <w:t xml:space="preserve">новных действий: это </w:t>
      </w:r>
      <w:r w:rsidRPr="001E0E1F">
        <w:rPr>
          <w:b/>
        </w:rPr>
        <w:t>анализ</w:t>
      </w:r>
      <w:r w:rsidRPr="00E77810">
        <w:t xml:space="preserve"> текста оригинала, </w:t>
      </w:r>
      <w:r w:rsidRPr="001E0E1F">
        <w:rPr>
          <w:b/>
        </w:rPr>
        <w:t>с</w:t>
      </w:r>
      <w:r w:rsidRPr="001E0E1F">
        <w:t>оставление</w:t>
      </w:r>
      <w:r w:rsidRPr="00E77810">
        <w:t xml:space="preserve"> </w:t>
      </w:r>
      <w:r w:rsidRPr="001E0E1F">
        <w:rPr>
          <w:b/>
        </w:rPr>
        <w:t>проекта</w:t>
      </w:r>
      <w:r w:rsidRPr="00E77810">
        <w:t xml:space="preserve"> аранжировки, отбор </w:t>
      </w:r>
      <w:r w:rsidRPr="001E0E1F">
        <w:rPr>
          <w:b/>
        </w:rPr>
        <w:t>звуковых</w:t>
      </w:r>
      <w:r w:rsidRPr="00E77810">
        <w:t xml:space="preserve"> средств, проверка и корректировка </w:t>
      </w:r>
      <w:r w:rsidRPr="001E0E1F">
        <w:rPr>
          <w:b/>
        </w:rPr>
        <w:t>результата</w:t>
      </w:r>
      <w:r w:rsidRPr="00E77810">
        <w:t>. Каждое из этих действий, в свою очередь, делится на ряд операций, поэтому приобщение учащихся к искусству аранжировки возможно лишь в опоре на дидактический принцип расчленения сложной задачи на простые составляющие.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Аранжировщик должен не только грамотно и художественно убедительно решать каждую из воз</w:t>
      </w:r>
      <w:r w:rsidRPr="00E77810">
        <w:softHyphen/>
        <w:t>никающих по ходу его работы творческих задач, но и осознавать саму логику их чередования. Например, при составлении проекта аранжировки ученик должен последовательно опреде</w:t>
      </w:r>
      <w:r w:rsidRPr="00E77810">
        <w:softHyphen/>
        <w:t>лить ее жанрово-стилистическую направленность и линию драматургического развития, выстроить форму, произвести гармонизацию, наметить общие очертания фактуры.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При отборе звуковых средств он также последовательно должен выбрать подходящий музыкальный редактор компьютера, приступить к поиску нужного паттерна, тембрового решения и шумовых эффек</w:t>
      </w:r>
      <w:r w:rsidRPr="00E77810">
        <w:softHyphen/>
        <w:t>тов, режима исполнительской артикуляции, оптимального варианта корректировки звучания по звукорежиссерским параметрам.</w:t>
      </w:r>
      <w:r w:rsidR="008F3D3F">
        <w:t xml:space="preserve"> </w:t>
      </w:r>
    </w:p>
    <w:p w:rsidR="008F3D3F" w:rsidRDefault="00E77810" w:rsidP="00EF1734">
      <w:pPr>
        <w:pStyle w:val="a7"/>
      </w:pPr>
      <w:r w:rsidRPr="00E77810">
        <w:t>Изучение принципов работы с программным обеспечением проходит в процессе решения ряда творческих задач.</w:t>
      </w:r>
      <w:r w:rsidR="008F3D3F">
        <w:t xml:space="preserve"> </w:t>
      </w:r>
    </w:p>
    <w:p w:rsidR="008F3D3F" w:rsidRDefault="008F3D3F" w:rsidP="00EF1734">
      <w:pPr>
        <w:pStyle w:val="a7"/>
        <w:rPr>
          <w:b/>
        </w:rPr>
      </w:pPr>
      <w:r>
        <w:rPr>
          <w:b/>
        </w:rPr>
        <w:t xml:space="preserve"> </w:t>
      </w:r>
    </w:p>
    <w:p w:rsidR="008F3D3F" w:rsidRDefault="003B1A6B" w:rsidP="00EF1734">
      <w:pPr>
        <w:pStyle w:val="a7"/>
      </w:pPr>
      <w:r w:rsidRPr="003B1A6B">
        <w:rPr>
          <w:b/>
        </w:rPr>
        <w:t>Гипотеза</w:t>
      </w:r>
      <w:r>
        <w:t>, заложенная в данную программу и методику такова:</w:t>
      </w:r>
      <w:r w:rsidR="008F3D3F">
        <w:t xml:space="preserve"> </w:t>
      </w:r>
    </w:p>
    <w:p w:rsidR="008F3D3F" w:rsidRDefault="003B1A6B" w:rsidP="00EF1734">
      <w:pPr>
        <w:pStyle w:val="a7"/>
      </w:pPr>
      <w:r>
        <w:t>*</w:t>
      </w:r>
      <w:r w:rsidR="008F3D3F">
        <w:t xml:space="preserve"> </w:t>
      </w:r>
      <w:r>
        <w:t xml:space="preserve">если содержание </w:t>
      </w:r>
      <w:r w:rsidR="00E43BF3">
        <w:t>музыкально-компьютерного материала вызывает</w:t>
      </w:r>
      <w:r>
        <w:t xml:space="preserve"> интерес у учащихся, то это </w:t>
      </w:r>
      <w:r w:rsidR="00E43BF3">
        <w:t>в равной мере способствует</w:t>
      </w:r>
      <w:r>
        <w:t xml:space="preserve"> развитию музыкальных способностей учащихся и повышению их информационной культуры; </w:t>
      </w:r>
      <w:r w:rsidR="008F3D3F">
        <w:t xml:space="preserve"> </w:t>
      </w:r>
    </w:p>
    <w:p w:rsidR="008F3D3F" w:rsidRDefault="003B1A6B" w:rsidP="00EF1734">
      <w:pPr>
        <w:pStyle w:val="a7"/>
      </w:pPr>
      <w:r>
        <w:t>* если в музыкальной школе созданы условия для изучения музыкальных возможностей компьютера, то это выз</w:t>
      </w:r>
      <w:r w:rsidR="00E43BF3">
        <w:t>ы</w:t>
      </w:r>
      <w:r>
        <w:t>вает повышение общего интереса к получению начального музыкального образования;</w:t>
      </w:r>
      <w:r w:rsidR="008F3D3F">
        <w:t xml:space="preserve"> </w:t>
      </w:r>
    </w:p>
    <w:p w:rsidR="008F3D3F" w:rsidRDefault="003B1A6B" w:rsidP="00EF1734">
      <w:pPr>
        <w:pStyle w:val="a7"/>
      </w:pPr>
      <w:r>
        <w:t xml:space="preserve">* если на базе музыкальной школы создана компьютерная звуковая студия, то это </w:t>
      </w:r>
      <w:r w:rsidR="00A860D9">
        <w:t>способств</w:t>
      </w:r>
      <w:r>
        <w:t>ует вовлечению учащихся в общественную жизнь школы, помогает решить проблемы, связанные со звуковым оформлением мероприятий, концертов, конкурсов;</w:t>
      </w:r>
      <w:r w:rsidR="008F3D3F">
        <w:t xml:space="preserve"> </w:t>
      </w:r>
    </w:p>
    <w:p w:rsidR="003B1A6B" w:rsidRDefault="003B1A6B" w:rsidP="00EF1734">
      <w:pPr>
        <w:pStyle w:val="a7"/>
      </w:pPr>
      <w:r>
        <w:t>* если подбор учебного материала оказывается удачным с точки зрения практической ценности, посильности, последовател</w:t>
      </w:r>
      <w:r w:rsidR="00E43BF3">
        <w:t>ьности изложения, то это открывает</w:t>
      </w:r>
      <w:r>
        <w:t xml:space="preserve"> путь к применению компьютерных технологий не только</w:t>
      </w:r>
      <w:r w:rsidR="00E43BF3">
        <w:t xml:space="preserve"> на факультативных уроках</w:t>
      </w:r>
      <w:proofErr w:type="gramStart"/>
      <w:r w:rsidR="00E43BF3">
        <w:t xml:space="preserve"> </w:t>
      </w:r>
      <w:r>
        <w:t>,</w:t>
      </w:r>
      <w:proofErr w:type="gramEnd"/>
      <w:r>
        <w:t xml:space="preserve"> но и в рамках обучения другим дисциплинам в </w:t>
      </w:r>
      <w:r w:rsidR="00E43BF3">
        <w:t>детской музыкальной школе.</w:t>
      </w:r>
    </w:p>
    <w:p w:rsidR="00CB4678" w:rsidRPr="00135878" w:rsidRDefault="00A12612" w:rsidP="00EF1734">
      <w:pPr>
        <w:pStyle w:val="2"/>
      </w:pPr>
      <w:r w:rsidRPr="00135878">
        <w:t>Примерные</w:t>
      </w:r>
      <w:r w:rsidRPr="00135878">
        <w:rPr>
          <w:rFonts w:ascii="Copperplate Gothic Light" w:hAnsi="Copperplate Gothic Light"/>
        </w:rPr>
        <w:t xml:space="preserve"> </w:t>
      </w:r>
      <w:r w:rsidRPr="00135878">
        <w:t>варианты</w:t>
      </w:r>
      <w:r w:rsidRPr="00135878">
        <w:rPr>
          <w:rFonts w:ascii="Copperplate Gothic Light" w:hAnsi="Copperplate Gothic Light"/>
        </w:rPr>
        <w:t xml:space="preserve"> </w:t>
      </w:r>
      <w:r w:rsidRPr="00135878">
        <w:t>аранжировки</w:t>
      </w:r>
      <w:r w:rsidRPr="00135878">
        <w:rPr>
          <w:rFonts w:ascii="Copperplate Gothic Light" w:hAnsi="Copperplate Gothic Light"/>
        </w:rPr>
        <w:t xml:space="preserve"> </w:t>
      </w:r>
      <w:r w:rsidRPr="00135878">
        <w:t>музыкальных</w:t>
      </w:r>
      <w:r w:rsidRPr="00135878">
        <w:rPr>
          <w:rFonts w:ascii="Copperplate Gothic Light" w:hAnsi="Copperplate Gothic Light"/>
        </w:rPr>
        <w:t xml:space="preserve"> </w:t>
      </w:r>
      <w:r w:rsidRPr="00135878">
        <w:t>произведений</w:t>
      </w:r>
    </w:p>
    <w:p w:rsidR="0099601D" w:rsidRPr="00CB4678" w:rsidRDefault="00EF1734" w:rsidP="00EF1734">
      <w:pPr>
        <w:pStyle w:val="2"/>
        <w:rPr>
          <w:sz w:val="28"/>
          <w:szCs w:val="28"/>
        </w:rPr>
      </w:pPr>
      <w:r>
        <w:t>П</w:t>
      </w:r>
      <w:r w:rsidR="00A12612" w:rsidRPr="00A860D9">
        <w:t>ервый год обучения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Моцарт Л. </w:t>
      </w:r>
      <w:r w:rsidRPr="00AD351E">
        <w:t>Менуэт ре минор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Гречанинов А. </w:t>
      </w:r>
      <w:r w:rsidRPr="00AD351E">
        <w:t>«Первоцвет»</w:t>
      </w:r>
    </w:p>
    <w:p w:rsidR="0099601D" w:rsidRPr="00AD351E" w:rsidRDefault="00A12612" w:rsidP="00EF1734">
      <w:pPr>
        <w:pStyle w:val="a7"/>
      </w:pPr>
      <w:r w:rsidRPr="00AD351E">
        <w:t>«Казачок» (украинский танец)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Визбор Ю. </w:t>
      </w:r>
      <w:r w:rsidRPr="00AD351E">
        <w:t>«Домбайский вальс»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Куперен</w:t>
      </w:r>
      <w:proofErr w:type="spellEnd"/>
      <w:r w:rsidRPr="00AD351E">
        <w:rPr>
          <w:i/>
          <w:iCs/>
        </w:rPr>
        <w:t xml:space="preserve"> Ф. </w:t>
      </w:r>
      <w:r w:rsidRPr="00AD351E">
        <w:t>«Смелая кукушка»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Кикта</w:t>
      </w:r>
      <w:proofErr w:type="spellEnd"/>
      <w:r w:rsidRPr="00AD351E">
        <w:rPr>
          <w:i/>
          <w:iCs/>
        </w:rPr>
        <w:t xml:space="preserve"> В. </w:t>
      </w:r>
      <w:r w:rsidRPr="00AD351E">
        <w:t>«Из киевской старины»</w:t>
      </w:r>
    </w:p>
    <w:p w:rsidR="0099601D" w:rsidRPr="00AD351E" w:rsidRDefault="00A12612" w:rsidP="00EF1734">
      <w:pPr>
        <w:pStyle w:val="a7"/>
      </w:pPr>
      <w:r w:rsidRPr="00AD351E">
        <w:lastRenderedPageBreak/>
        <w:t>«Вечерний звон» (русская народная песня)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Мокроусов Б. </w:t>
      </w:r>
      <w:r w:rsidRPr="00AD351E">
        <w:t>«Хороши весной в саду цветочки»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Телеман</w:t>
      </w:r>
      <w:proofErr w:type="spellEnd"/>
      <w:r w:rsidRPr="00AD351E">
        <w:rPr>
          <w:i/>
          <w:iCs/>
        </w:rPr>
        <w:t xml:space="preserve"> Г </w:t>
      </w:r>
      <w:r w:rsidRPr="00AD351E">
        <w:t>«</w:t>
      </w:r>
      <w:proofErr w:type="spellStart"/>
      <w:r w:rsidRPr="00AD351E">
        <w:t>Лур</w:t>
      </w:r>
      <w:proofErr w:type="spellEnd"/>
      <w:r w:rsidRPr="00AD351E">
        <w:t>»</w:t>
      </w:r>
    </w:p>
    <w:p w:rsidR="0099601D" w:rsidRPr="00AD351E" w:rsidRDefault="00A12612" w:rsidP="00EF1734">
      <w:pPr>
        <w:pStyle w:val="a7"/>
      </w:pPr>
      <w:proofErr w:type="gramStart"/>
      <w:r w:rsidRPr="00AD351E">
        <w:rPr>
          <w:i/>
          <w:iCs/>
        </w:rPr>
        <w:t>Голубев</w:t>
      </w:r>
      <w:proofErr w:type="gramEnd"/>
      <w:r w:rsidRPr="00AD351E">
        <w:rPr>
          <w:i/>
          <w:iCs/>
        </w:rPr>
        <w:t xml:space="preserve"> Е. </w:t>
      </w:r>
      <w:r w:rsidRPr="00AD351E">
        <w:t>Колыбельная (соч. 27 № 5)</w:t>
      </w:r>
    </w:p>
    <w:p w:rsidR="0099601D" w:rsidRPr="00AD351E" w:rsidRDefault="00A12612" w:rsidP="00EF1734">
      <w:pPr>
        <w:pStyle w:val="a7"/>
      </w:pPr>
      <w:r w:rsidRPr="00AD351E">
        <w:t>«</w:t>
      </w:r>
      <w:proofErr w:type="gramStart"/>
      <w:r w:rsidRPr="00AD351E">
        <w:t>Во</w:t>
      </w:r>
      <w:proofErr w:type="gramEnd"/>
      <w:r w:rsidRPr="00AD351E">
        <w:t xml:space="preserve"> кузнице» (русская народная песня)</w:t>
      </w:r>
    </w:p>
    <w:p w:rsidR="00A860D9" w:rsidRPr="00135878" w:rsidRDefault="00A12612" w:rsidP="00EF1734">
      <w:pPr>
        <w:pStyle w:val="a7"/>
      </w:pPr>
      <w:r w:rsidRPr="00AD351E">
        <w:rPr>
          <w:i/>
          <w:iCs/>
        </w:rPr>
        <w:t xml:space="preserve">Никитин С. </w:t>
      </w:r>
      <w:r w:rsidRPr="00AD351E">
        <w:t>«Маленький трубач»</w:t>
      </w:r>
      <w:r w:rsidR="008F3D3F">
        <w:rPr>
          <w:sz w:val="28"/>
          <w:szCs w:val="28"/>
        </w:rPr>
        <w:t xml:space="preserve"> </w:t>
      </w:r>
    </w:p>
    <w:p w:rsidR="0099601D" w:rsidRPr="00A860D9" w:rsidRDefault="00EF1734" w:rsidP="00EF1734">
      <w:pPr>
        <w:pStyle w:val="2"/>
      </w:pPr>
      <w:r>
        <w:t>В</w:t>
      </w:r>
      <w:r w:rsidR="00A12612" w:rsidRPr="00A860D9">
        <w:t>торой год обучения</w:t>
      </w:r>
    </w:p>
    <w:p w:rsidR="0099601D" w:rsidRPr="00AD351E" w:rsidRDefault="00A12612" w:rsidP="00EF1734">
      <w:pPr>
        <w:pStyle w:val="a7"/>
        <w:rPr>
          <w:b/>
        </w:rPr>
      </w:pPr>
      <w:r w:rsidRPr="00AD351E">
        <w:rPr>
          <w:i/>
          <w:iCs/>
        </w:rPr>
        <w:t xml:space="preserve">Гендель Г. </w:t>
      </w:r>
      <w:r w:rsidRPr="00AD351E">
        <w:t>Чакона соль мажор</w:t>
      </w:r>
      <w:r w:rsidRPr="00AD351E">
        <w:br/>
      </w:r>
      <w:r w:rsidRPr="00AD351E">
        <w:rPr>
          <w:i/>
          <w:iCs/>
        </w:rPr>
        <w:t xml:space="preserve">Хачатурян </w:t>
      </w:r>
      <w:proofErr w:type="spellStart"/>
      <w:r w:rsidRPr="00AD351E">
        <w:t>А.Андантино</w:t>
      </w:r>
      <w:proofErr w:type="spellEnd"/>
    </w:p>
    <w:p w:rsidR="0099601D" w:rsidRPr="00AD351E" w:rsidRDefault="00A12612" w:rsidP="00EF1734">
      <w:pPr>
        <w:pStyle w:val="a7"/>
      </w:pPr>
      <w:r w:rsidRPr="00AD351E">
        <w:t xml:space="preserve">«Петушок, </w:t>
      </w:r>
      <w:proofErr w:type="spellStart"/>
      <w:proofErr w:type="gramStart"/>
      <w:r w:rsidRPr="00AD351E">
        <w:t>погромче</w:t>
      </w:r>
      <w:proofErr w:type="spellEnd"/>
      <w:proofErr w:type="gramEnd"/>
      <w:r w:rsidRPr="00AD351E">
        <w:t xml:space="preserve"> пой» (латвийская народная песня) 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Дунаевский И. </w:t>
      </w:r>
      <w:r w:rsidRPr="00AD351E">
        <w:t>«Песенка моряков» из оперетты «Вольный ветер»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Штраус И. </w:t>
      </w:r>
      <w:r w:rsidRPr="00AD351E">
        <w:t>«Анна-полька»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Эшпай</w:t>
      </w:r>
      <w:proofErr w:type="spellEnd"/>
      <w:r w:rsidRPr="00AD351E">
        <w:rPr>
          <w:i/>
          <w:iCs/>
        </w:rPr>
        <w:t xml:space="preserve"> А. </w:t>
      </w:r>
      <w:r w:rsidRPr="00AD351E">
        <w:t xml:space="preserve">Вариации на марийскую тему </w:t>
      </w:r>
    </w:p>
    <w:p w:rsidR="0099601D" w:rsidRPr="00AD351E" w:rsidRDefault="00A12612" w:rsidP="00EF1734">
      <w:pPr>
        <w:pStyle w:val="a7"/>
      </w:pPr>
      <w:r w:rsidRPr="00AD351E">
        <w:t>«</w:t>
      </w:r>
      <w:proofErr w:type="spellStart"/>
      <w:r w:rsidRPr="00AD351E">
        <w:t>Хас</w:t>
      </w:r>
      <w:proofErr w:type="spellEnd"/>
      <w:r w:rsidRPr="00AD351E">
        <w:t xml:space="preserve">-Булат </w:t>
      </w:r>
      <w:proofErr w:type="gramStart"/>
      <w:r w:rsidRPr="00AD351E">
        <w:t>удалой</w:t>
      </w:r>
      <w:proofErr w:type="gramEnd"/>
      <w:r w:rsidRPr="00AD351E">
        <w:t xml:space="preserve">» (русская народная песня) 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Новиков А. </w:t>
      </w:r>
      <w:r w:rsidRPr="00AD351E">
        <w:t>«Дороги»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>Мак-</w:t>
      </w:r>
      <w:proofErr w:type="spellStart"/>
      <w:r w:rsidRPr="00AD351E">
        <w:rPr>
          <w:i/>
          <w:iCs/>
        </w:rPr>
        <w:t>Доуэлл</w:t>
      </w:r>
      <w:proofErr w:type="spellEnd"/>
      <w:r w:rsidRPr="00AD351E">
        <w:rPr>
          <w:i/>
          <w:iCs/>
        </w:rPr>
        <w:t xml:space="preserve"> Э. </w:t>
      </w:r>
      <w:r w:rsidRPr="00AD351E">
        <w:t>«Шиповник»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Холминов</w:t>
      </w:r>
      <w:proofErr w:type="spellEnd"/>
      <w:r w:rsidRPr="00AD351E">
        <w:rPr>
          <w:i/>
          <w:iCs/>
        </w:rPr>
        <w:t xml:space="preserve"> А. </w:t>
      </w:r>
      <w:r w:rsidRPr="00AD351E">
        <w:t xml:space="preserve">Вариации на русскую народную тему «У ворот-ворот» </w:t>
      </w:r>
    </w:p>
    <w:p w:rsidR="0099601D" w:rsidRPr="00AD351E" w:rsidRDefault="00A12612" w:rsidP="00EF1734">
      <w:pPr>
        <w:pStyle w:val="a7"/>
      </w:pPr>
      <w:r w:rsidRPr="00AD351E">
        <w:t>«</w:t>
      </w:r>
      <w:proofErr w:type="spellStart"/>
      <w:r w:rsidRPr="00AD351E">
        <w:t>Перепелочка</w:t>
      </w:r>
      <w:proofErr w:type="spellEnd"/>
      <w:r w:rsidRPr="00AD351E">
        <w:t xml:space="preserve">» (белорусская народная песня) </w:t>
      </w:r>
    </w:p>
    <w:p w:rsidR="00AD351E" w:rsidRPr="008F3D3F" w:rsidRDefault="00EF1734" w:rsidP="00EF1734">
      <w:pPr>
        <w:pStyle w:val="2"/>
        <w:rPr>
          <w:i/>
        </w:rPr>
      </w:pPr>
      <w:r>
        <w:t>Т</w:t>
      </w:r>
      <w:r w:rsidR="00AD351E" w:rsidRPr="00A860D9">
        <w:t>ретий год обучения</w:t>
      </w:r>
    </w:p>
    <w:p w:rsidR="00AD351E" w:rsidRPr="00AD351E" w:rsidRDefault="00AD351E" w:rsidP="00EF1734">
      <w:pPr>
        <w:pStyle w:val="a7"/>
      </w:pPr>
      <w:proofErr w:type="spellStart"/>
      <w:r w:rsidRPr="00AD351E">
        <w:rPr>
          <w:i/>
          <w:iCs/>
        </w:rPr>
        <w:t>Хеше</w:t>
      </w:r>
      <w:proofErr w:type="spellEnd"/>
      <w:r w:rsidRPr="00AD351E">
        <w:rPr>
          <w:i/>
          <w:iCs/>
        </w:rPr>
        <w:t xml:space="preserve"> О. </w:t>
      </w:r>
      <w:r w:rsidRPr="00AD351E">
        <w:t>Эстонский вальс</w:t>
      </w:r>
    </w:p>
    <w:p w:rsidR="00AD351E" w:rsidRPr="00AD351E" w:rsidRDefault="00AD351E" w:rsidP="00EF1734">
      <w:pPr>
        <w:pStyle w:val="a7"/>
      </w:pPr>
      <w:r w:rsidRPr="00AD351E">
        <w:rPr>
          <w:i/>
          <w:iCs/>
        </w:rPr>
        <w:t xml:space="preserve">Григ Э. </w:t>
      </w:r>
      <w:r w:rsidRPr="00AD351E">
        <w:t>Вальс ля минор</w:t>
      </w:r>
      <w:r w:rsidRPr="00AD351E">
        <w:br/>
      </w:r>
      <w:r w:rsidRPr="00AD351E">
        <w:rPr>
          <w:i/>
          <w:iCs/>
        </w:rPr>
        <w:t xml:space="preserve">Гаврилин В. </w:t>
      </w:r>
      <w:r w:rsidRPr="00AD351E">
        <w:t>Каприччио</w:t>
      </w:r>
    </w:p>
    <w:p w:rsidR="00AD351E" w:rsidRPr="00AD351E" w:rsidRDefault="00AD351E" w:rsidP="00EF1734">
      <w:pPr>
        <w:pStyle w:val="a7"/>
      </w:pPr>
      <w:r w:rsidRPr="00AD351E">
        <w:t xml:space="preserve">«Раскинулось море широко» (русская народная песня) </w:t>
      </w:r>
    </w:p>
    <w:p w:rsidR="00AD351E" w:rsidRPr="00AD351E" w:rsidRDefault="00AD351E" w:rsidP="00EF1734">
      <w:pPr>
        <w:pStyle w:val="a7"/>
      </w:pPr>
      <w:proofErr w:type="gramStart"/>
      <w:r w:rsidRPr="00AD351E">
        <w:rPr>
          <w:i/>
          <w:iCs/>
        </w:rPr>
        <w:t>Богословский</w:t>
      </w:r>
      <w:proofErr w:type="gramEnd"/>
      <w:r w:rsidRPr="00AD351E">
        <w:rPr>
          <w:i/>
          <w:iCs/>
        </w:rPr>
        <w:t xml:space="preserve"> </w:t>
      </w:r>
      <w:r w:rsidRPr="00AD351E">
        <w:rPr>
          <w:i/>
        </w:rPr>
        <w:t>Н</w:t>
      </w:r>
      <w:r w:rsidRPr="00AD351E">
        <w:t>. «Темная ночь»</w:t>
      </w:r>
    </w:p>
    <w:p w:rsidR="00AD351E" w:rsidRPr="00AD351E" w:rsidRDefault="00AD351E" w:rsidP="00EF1734">
      <w:pPr>
        <w:pStyle w:val="a7"/>
      </w:pPr>
      <w:r w:rsidRPr="00AD351E">
        <w:rPr>
          <w:i/>
          <w:iCs/>
        </w:rPr>
        <w:t xml:space="preserve">Шуман Р. </w:t>
      </w:r>
      <w:r w:rsidRPr="00AD351E">
        <w:t>«Сицилийская песенка» (соч. 68 № 10)</w:t>
      </w:r>
      <w:r w:rsidRPr="00AD351E">
        <w:br/>
      </w:r>
      <w:proofErr w:type="spellStart"/>
      <w:r w:rsidRPr="00AD351E">
        <w:rPr>
          <w:i/>
          <w:iCs/>
        </w:rPr>
        <w:t>Кабалевский</w:t>
      </w:r>
      <w:proofErr w:type="spellEnd"/>
      <w:r w:rsidRPr="00AD351E">
        <w:rPr>
          <w:i/>
          <w:iCs/>
        </w:rPr>
        <w:t xml:space="preserve"> Д. </w:t>
      </w:r>
      <w:r w:rsidRPr="00AD351E">
        <w:t>Рондо-марш</w:t>
      </w:r>
    </w:p>
    <w:p w:rsidR="00AD351E" w:rsidRPr="00AD351E" w:rsidRDefault="00AD351E" w:rsidP="00EF1734">
      <w:pPr>
        <w:pStyle w:val="a7"/>
      </w:pPr>
      <w:r w:rsidRPr="00AD351E">
        <w:t>«Тонкая рябина» (русская народная песня)</w:t>
      </w:r>
    </w:p>
    <w:p w:rsidR="00AD351E" w:rsidRPr="00AD351E" w:rsidRDefault="00AD351E" w:rsidP="00EF1734">
      <w:pPr>
        <w:pStyle w:val="a7"/>
        <w:rPr>
          <w:i/>
          <w:iCs/>
        </w:rPr>
      </w:pPr>
      <w:r w:rsidRPr="00AD351E">
        <w:rPr>
          <w:i/>
          <w:iCs/>
        </w:rPr>
        <w:t>Леннон</w:t>
      </w:r>
      <w:proofErr w:type="gramStart"/>
      <w:r w:rsidRPr="00AD351E">
        <w:rPr>
          <w:i/>
          <w:iCs/>
        </w:rPr>
        <w:t xml:space="preserve"> Д</w:t>
      </w:r>
      <w:proofErr w:type="gramEnd"/>
      <w:r w:rsidRPr="00AD351E">
        <w:rPr>
          <w:i/>
          <w:iCs/>
        </w:rPr>
        <w:t>, Маккартни П</w:t>
      </w:r>
      <w:r w:rsidRPr="00AD351E">
        <w:t xml:space="preserve">. «Эй, </w:t>
      </w:r>
      <w:proofErr w:type="spellStart"/>
      <w:r w:rsidRPr="00AD351E">
        <w:t>Джуд</w:t>
      </w:r>
      <w:proofErr w:type="spellEnd"/>
      <w:r w:rsidRPr="00AD351E">
        <w:t>!»</w:t>
      </w:r>
    </w:p>
    <w:p w:rsidR="00AD351E" w:rsidRPr="00AD351E" w:rsidRDefault="00AD351E" w:rsidP="00EF1734">
      <w:pPr>
        <w:pStyle w:val="a7"/>
      </w:pPr>
      <w:proofErr w:type="spellStart"/>
      <w:r w:rsidRPr="00AD351E">
        <w:rPr>
          <w:i/>
          <w:iCs/>
        </w:rPr>
        <w:t>Дуссек</w:t>
      </w:r>
      <w:proofErr w:type="spellEnd"/>
      <w:r w:rsidRPr="00AD351E">
        <w:rPr>
          <w:i/>
          <w:iCs/>
        </w:rPr>
        <w:t xml:space="preserve"> Ф. </w:t>
      </w:r>
      <w:r w:rsidRPr="00AD351E">
        <w:t>Рондо соль мажор</w:t>
      </w:r>
      <w:r w:rsidRPr="00AD351E">
        <w:br/>
      </w:r>
      <w:r w:rsidRPr="00AD351E">
        <w:rPr>
          <w:i/>
          <w:iCs/>
        </w:rPr>
        <w:t xml:space="preserve">Салманов В. </w:t>
      </w:r>
      <w:r w:rsidRPr="00AD351E">
        <w:t>«Вечерняя песенка»</w:t>
      </w:r>
      <w:r w:rsidRPr="00AD351E">
        <w:br/>
        <w:t>«Разборчивая невеста» (чешская народная песня)</w:t>
      </w:r>
      <w:r w:rsidRPr="00AD351E">
        <w:br/>
      </w:r>
      <w:r w:rsidRPr="00AD351E">
        <w:rPr>
          <w:i/>
          <w:iCs/>
        </w:rPr>
        <w:t xml:space="preserve">Дунаевский И. </w:t>
      </w:r>
      <w:r w:rsidRPr="00AD351E">
        <w:t>«Пути-дороги»</w:t>
      </w:r>
    </w:p>
    <w:p w:rsidR="0099601D" w:rsidRPr="008F3D3F" w:rsidRDefault="00EF1734" w:rsidP="00EF1734">
      <w:pPr>
        <w:pStyle w:val="2"/>
        <w:rPr>
          <w:rFonts w:ascii="Times New Roman CYR" w:hAnsi="Times New Roman CYR" w:cs="Times New Roman CYR"/>
          <w:i/>
          <w:iCs/>
        </w:rPr>
      </w:pPr>
      <w:r>
        <w:t>Ч</w:t>
      </w:r>
      <w:r w:rsidR="00A12612" w:rsidRPr="00A860D9">
        <w:t>етвертый год обучения</w:t>
      </w:r>
    </w:p>
    <w:p w:rsidR="0099601D" w:rsidRPr="00AD351E" w:rsidRDefault="00A12612" w:rsidP="00EF1734">
      <w:pPr>
        <w:pStyle w:val="a7"/>
      </w:pPr>
      <w:r w:rsidRPr="00AD351E">
        <w:t>Примерные экзаменационные программы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Бетховен Л. </w:t>
      </w:r>
      <w:r w:rsidRPr="00AD351E">
        <w:t>Соната соль минор (соч. 46) I часть</w:t>
      </w:r>
      <w:r w:rsidRPr="00AD351E">
        <w:br/>
        <w:t xml:space="preserve">«Среди долины </w:t>
      </w:r>
      <w:proofErr w:type="spellStart"/>
      <w:r w:rsidRPr="00AD351E">
        <w:t>ровныя</w:t>
      </w:r>
      <w:proofErr w:type="spellEnd"/>
      <w:r w:rsidRPr="00AD351E">
        <w:t xml:space="preserve">» (русская народная песня) 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Соловьев-Седой В. </w:t>
      </w:r>
      <w:r w:rsidRPr="00AD351E">
        <w:t>«Подмосковные вечера»</w:t>
      </w:r>
    </w:p>
    <w:p w:rsidR="008F3D3F" w:rsidRDefault="00A12612" w:rsidP="00EF1734">
      <w:pPr>
        <w:pStyle w:val="a7"/>
      </w:pPr>
      <w:proofErr w:type="spellStart"/>
      <w:r w:rsidRPr="00AD351E">
        <w:rPr>
          <w:i/>
          <w:iCs/>
        </w:rPr>
        <w:t>Дакен</w:t>
      </w:r>
      <w:proofErr w:type="spellEnd"/>
      <w:r w:rsidRPr="00AD351E">
        <w:rPr>
          <w:i/>
          <w:iCs/>
        </w:rPr>
        <w:t xml:space="preserve"> Л. </w:t>
      </w:r>
      <w:r w:rsidRPr="00AD351E">
        <w:t>«Кукушка»</w:t>
      </w:r>
      <w:r w:rsidR="008F3D3F">
        <w:t xml:space="preserve"> </w:t>
      </w:r>
    </w:p>
    <w:p w:rsidR="008F3D3F" w:rsidRDefault="00A12612" w:rsidP="00EF1734">
      <w:pPr>
        <w:pStyle w:val="a7"/>
      </w:pPr>
      <w:r w:rsidRPr="00AD351E">
        <w:t>«</w:t>
      </w:r>
      <w:proofErr w:type="spellStart"/>
      <w:r w:rsidRPr="00AD351E">
        <w:t>Ду-дэй</w:t>
      </w:r>
      <w:proofErr w:type="spellEnd"/>
      <w:r w:rsidRPr="00AD351E">
        <w:t>» (американская народная песня)</w:t>
      </w:r>
      <w:r w:rsidR="008F3D3F">
        <w:t xml:space="preserve"> 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Морган К. </w:t>
      </w:r>
      <w:r w:rsidRPr="00AD351E">
        <w:t>Мелодия «</w:t>
      </w:r>
      <w:proofErr w:type="spellStart"/>
      <w:r w:rsidRPr="00AD351E">
        <w:t>Бимбо</w:t>
      </w:r>
      <w:proofErr w:type="spellEnd"/>
      <w:r w:rsidRPr="00AD351E">
        <w:t>»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Бах И. </w:t>
      </w:r>
      <w:r w:rsidRPr="00AD351E">
        <w:t>Английская сюита ля минор: Прелюдия, Бурре</w:t>
      </w:r>
      <w:r w:rsidRPr="00AD351E">
        <w:br/>
        <w:t xml:space="preserve">«Бульба» (белорусский народный танец)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Морриконе</w:t>
      </w:r>
      <w:proofErr w:type="spellEnd"/>
      <w:r w:rsidRPr="00AD351E">
        <w:rPr>
          <w:i/>
          <w:iCs/>
        </w:rPr>
        <w:t xml:space="preserve"> Э. </w:t>
      </w:r>
      <w:r w:rsidRPr="00AD351E">
        <w:t>Мелодия из к/ф «Профессионал»</w:t>
      </w:r>
    </w:p>
    <w:p w:rsidR="0099601D" w:rsidRPr="00AD351E" w:rsidRDefault="00A12612" w:rsidP="00EF1734">
      <w:pPr>
        <w:pStyle w:val="a7"/>
      </w:pPr>
      <w:r w:rsidRPr="00AD351E">
        <w:t>«Варяг» (русская народная песня)</w:t>
      </w:r>
      <w:r w:rsidRPr="00AD351E">
        <w:br/>
      </w:r>
      <w:r w:rsidRPr="00AD351E">
        <w:rPr>
          <w:i/>
          <w:iCs/>
        </w:rPr>
        <w:t xml:space="preserve">Гершвин Д. </w:t>
      </w:r>
      <w:r w:rsidRPr="00AD351E">
        <w:t xml:space="preserve">«Острый ритм» («I </w:t>
      </w:r>
      <w:proofErr w:type="spellStart"/>
      <w:r w:rsidRPr="00AD351E">
        <w:t>Got</w:t>
      </w:r>
      <w:proofErr w:type="spellEnd"/>
      <w:r w:rsidRPr="00AD351E">
        <w:t xml:space="preserve"> </w:t>
      </w:r>
      <w:proofErr w:type="spellStart"/>
      <w:r w:rsidRPr="00AD351E">
        <w:t>Rhythm</w:t>
      </w:r>
      <w:proofErr w:type="spellEnd"/>
      <w:r w:rsidRPr="00AD351E">
        <w:t>»)</w:t>
      </w:r>
    </w:p>
    <w:p w:rsidR="008F3D3F" w:rsidRDefault="006669E7" w:rsidP="00EF1734">
      <w:pPr>
        <w:pStyle w:val="2"/>
      </w:pPr>
      <w:r w:rsidRPr="00F03C31">
        <w:t>ТЕХНИЧЕСКОЕ, ПРОГРАММНОЕ ОБЕСПЕЧЕНИЕ</w:t>
      </w:r>
      <w:r w:rsidR="007459EE">
        <w:rPr>
          <w:rFonts w:ascii="Times New Roman CYR" w:hAnsi="Times New Roman CYR" w:cs="Times New Roman CYR"/>
          <w:noProof/>
          <w:sz w:val="28"/>
          <w:szCs w:val="28"/>
        </w:rPr>
        <w:pict>
          <v:line id="_x0000_s1035" style="position:absolute;left:0;text-align:left;z-index:1;mso-position-horizontal-relative:text;mso-position-vertical-relative:text" from="93.6pt,2pt" to="93.6pt,2pt"/>
        </w:pict>
      </w:r>
      <w:r w:rsidR="008F3D3F">
        <w:t xml:space="preserve"> </w:t>
      </w:r>
    </w:p>
    <w:p w:rsidR="008F3D3F" w:rsidRDefault="006669E7" w:rsidP="00EF1734">
      <w:pPr>
        <w:pStyle w:val="a7"/>
      </w:pPr>
      <w:r>
        <w:t>Техническая база, необходимая для полноценной работы, представляет собой учебный класс с семью компьютерами, оснащенными звуковыми картами, поддерживающими миди-интерфейс, миди-клавиатурами, принтером, микрофонами, динамиками, наушниками, средствами звукозаписи и звуковоспроизведения,</w:t>
      </w:r>
      <w:r>
        <w:rPr>
          <w:rFonts w:ascii="Times New Roman CYR" w:hAnsi="Times New Roman CYR" w:cs="Times New Roman CYR"/>
        </w:rPr>
        <w:t xml:space="preserve"> соответ</w:t>
      </w:r>
      <w:r>
        <w:rPr>
          <w:rFonts w:ascii="Times New Roman CYR" w:hAnsi="Times New Roman CYR" w:cs="Times New Roman CYR"/>
        </w:rPr>
        <w:softHyphen/>
        <w:t>ствующим программным обеспечением.</w:t>
      </w:r>
      <w:r w:rsidR="008F3D3F">
        <w:t xml:space="preserve"> </w:t>
      </w:r>
    </w:p>
    <w:p w:rsidR="008F3D3F" w:rsidRDefault="006669E7" w:rsidP="00EF1734">
      <w:pPr>
        <w:pStyle w:val="a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Расширить художественные возможности компьютерной студии можно за счет подключения автономных синтезаторов, звуковых модулей, </w:t>
      </w:r>
      <w:proofErr w:type="spellStart"/>
      <w:r>
        <w:rPr>
          <w:rFonts w:ascii="Times New Roman CYR" w:hAnsi="Times New Roman CYR" w:cs="Times New Roman CYR"/>
        </w:rPr>
        <w:t>сэмплеров</w:t>
      </w:r>
      <w:proofErr w:type="spellEnd"/>
      <w:r>
        <w:rPr>
          <w:rFonts w:ascii="Times New Roman CYR" w:hAnsi="Times New Roman CYR" w:cs="Times New Roman CYR"/>
        </w:rPr>
        <w:t>.</w:t>
      </w:r>
      <w:r w:rsidR="008F3D3F">
        <w:rPr>
          <w:rFonts w:ascii="Times New Roman CYR" w:hAnsi="Times New Roman CYR" w:cs="Times New Roman CYR"/>
        </w:rPr>
        <w:t xml:space="preserve"> </w:t>
      </w:r>
    </w:p>
    <w:p w:rsidR="008F3D3F" w:rsidRDefault="006669E7" w:rsidP="00EF1734">
      <w:pPr>
        <w:pStyle w:val="a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</w:rPr>
        <w:t>В целях органи</w:t>
      </w:r>
      <w:r>
        <w:rPr>
          <w:rFonts w:ascii="Times New Roman CYR" w:hAnsi="Times New Roman CYR" w:cs="Times New Roman CYR"/>
        </w:rPr>
        <w:softHyphen/>
        <w:t>зации публичных показов работ учащихся нужны усилитель, колонки и, по возможности, звуковой процессор. Для записи и воспроизведения творческих работ учащихся всех форм музыкального обу</w:t>
      </w:r>
      <w:r>
        <w:rPr>
          <w:rFonts w:ascii="Times New Roman CYR" w:hAnsi="Times New Roman CYR" w:cs="Times New Roman CYR"/>
        </w:rPr>
        <w:softHyphen/>
        <w:t>чения на основе цифрового инструментария желательно также иметь магнитофон (аналоговый, циф</w:t>
      </w:r>
      <w:r>
        <w:rPr>
          <w:rFonts w:ascii="Times New Roman CYR" w:hAnsi="Times New Roman CYR" w:cs="Times New Roman CYR"/>
        </w:rPr>
        <w:softHyphen/>
        <w:t>ровой, пишущий CD-</w:t>
      </w:r>
      <w:proofErr w:type="spellStart"/>
      <w:r>
        <w:rPr>
          <w:rFonts w:ascii="Times New Roman CYR" w:hAnsi="Times New Roman CYR" w:cs="Times New Roman CYR"/>
        </w:rPr>
        <w:t>Rom</w:t>
      </w:r>
      <w:proofErr w:type="spellEnd"/>
      <w:r>
        <w:rPr>
          <w:rFonts w:ascii="Times New Roman CYR" w:hAnsi="Times New Roman CYR" w:cs="Times New Roman CYR"/>
        </w:rPr>
        <w:t xml:space="preserve"> и т.п.).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F3D3F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8F3D3F" w:rsidRDefault="006669E7" w:rsidP="00EF1734">
      <w:pPr>
        <w:pStyle w:val="a7"/>
      </w:pPr>
      <w:r>
        <w:t>Программное</w:t>
      </w:r>
      <w:r>
        <w:rPr>
          <w:lang w:val="en-US"/>
        </w:rPr>
        <w:t xml:space="preserve"> </w:t>
      </w:r>
      <w:r>
        <w:t>обеспечение</w:t>
      </w:r>
      <w:r>
        <w:rPr>
          <w:lang w:val="en-US"/>
        </w:rPr>
        <w:t xml:space="preserve">: </w:t>
      </w:r>
      <w:r>
        <w:t>пакет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Office 2000, XP, 2003, Windows Media Player, </w:t>
      </w:r>
      <w:proofErr w:type="spellStart"/>
      <w:r>
        <w:rPr>
          <w:lang w:val="en-US"/>
        </w:rPr>
        <w:t>Winamp</w:t>
      </w:r>
      <w:proofErr w:type="spellEnd"/>
      <w:r>
        <w:rPr>
          <w:lang w:val="en-US"/>
        </w:rPr>
        <w:t xml:space="preserve">, Sound Forge, Band-in-a-Box, Finale, Nero, Karaoke GALAXY, Sonar 8, Music Mouse, Power Chords Pro, </w:t>
      </w:r>
      <w:proofErr w:type="spellStart"/>
      <w:r>
        <w:rPr>
          <w:lang w:val="en-US"/>
        </w:rPr>
        <w:t>Fruti</w:t>
      </w:r>
      <w:proofErr w:type="spellEnd"/>
      <w:r>
        <w:rPr>
          <w:lang w:val="en-US"/>
        </w:rPr>
        <w:t xml:space="preserve">-loops, </w:t>
      </w:r>
      <w:proofErr w:type="spellStart"/>
      <w:r>
        <w:rPr>
          <w:lang w:val="en-US"/>
        </w:rPr>
        <w:t>DoReMix</w:t>
      </w:r>
      <w:proofErr w:type="spellEnd"/>
      <w:r>
        <w:rPr>
          <w:lang w:val="en-US"/>
        </w:rPr>
        <w:t xml:space="preserve">; Music Generator; Dance Machine. </w:t>
      </w:r>
      <w:r>
        <w:t>Желательно</w:t>
      </w:r>
      <w:r w:rsidRPr="008F3D3F">
        <w:t xml:space="preserve"> </w:t>
      </w:r>
      <w:r>
        <w:rPr>
          <w:lang w:val="en-US"/>
        </w:rPr>
        <w:t>Internet</w:t>
      </w:r>
      <w:r w:rsidRPr="008F3D3F">
        <w:t>.</w:t>
      </w:r>
      <w:r w:rsidR="008F3D3F">
        <w:t xml:space="preserve">  </w:t>
      </w:r>
    </w:p>
    <w:p w:rsidR="008F3D3F" w:rsidRDefault="00EF1734" w:rsidP="00EF1734">
      <w:pPr>
        <w:pStyle w:val="2"/>
      </w:pPr>
      <w:r>
        <w:t>Л</w:t>
      </w:r>
      <w:r w:rsidR="00A12612" w:rsidRPr="00135878">
        <w:t>итература</w:t>
      </w:r>
      <w:r w:rsidR="008F3D3F">
        <w:t xml:space="preserve"> </w:t>
      </w:r>
    </w:p>
    <w:p w:rsidR="008F3D3F" w:rsidRDefault="00B7168A" w:rsidP="00EF1734">
      <w:pPr>
        <w:pStyle w:val="2"/>
      </w:pPr>
      <w:r w:rsidRPr="00135878">
        <w:t>ДЛЯ УЧИТЕЛЕЙ</w:t>
      </w:r>
      <w:r w:rsidR="008F3D3F">
        <w:t xml:space="preserve"> </w:t>
      </w:r>
    </w:p>
    <w:p w:rsidR="0099601D" w:rsidRPr="004C4A72" w:rsidRDefault="00A12612" w:rsidP="00EF1734">
      <w:pPr>
        <w:pStyle w:val="2"/>
      </w:pPr>
      <w:r w:rsidRPr="004C4A72">
        <w:t>Теория музыки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Асафьев Б. </w:t>
      </w:r>
      <w:r w:rsidRPr="00AD351E">
        <w:t>Музыкальная форма как процесс. Кн. 1, 2. Изд. 2-е. Л., 1971.</w:t>
      </w:r>
    </w:p>
    <w:p w:rsidR="008F3D3F" w:rsidRDefault="00A12612" w:rsidP="00EF1734">
      <w:pPr>
        <w:pStyle w:val="a7"/>
      </w:pPr>
      <w:r w:rsidRPr="00AD351E">
        <w:rPr>
          <w:i/>
          <w:iCs/>
        </w:rPr>
        <w:t xml:space="preserve">Берлиоз Г. </w:t>
      </w:r>
      <w:r w:rsidRPr="00AD351E">
        <w:t xml:space="preserve">Большой трактат: о современной инструментовке и оркестровке с дополнениями Рихарда </w:t>
      </w:r>
      <w:proofErr w:type="spellStart"/>
      <w:r w:rsidRPr="00AD351E">
        <w:t>Штрауса</w:t>
      </w:r>
      <w:proofErr w:type="gramStart"/>
      <w:r w:rsidRPr="00AD351E">
        <w:t>.Т</w:t>
      </w:r>
      <w:proofErr w:type="spellEnd"/>
      <w:proofErr w:type="gramEnd"/>
      <w:r w:rsidRPr="00AD351E">
        <w:t>. 1, 2. М.: Музыка, 1972.</w:t>
      </w:r>
      <w:r w:rsidR="008F3D3F">
        <w:t xml:space="preserve">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Дубовский</w:t>
      </w:r>
      <w:proofErr w:type="spellEnd"/>
      <w:r w:rsidRPr="00AD351E">
        <w:rPr>
          <w:i/>
          <w:iCs/>
        </w:rPr>
        <w:t xml:space="preserve"> И., Евсеев С, </w:t>
      </w:r>
      <w:proofErr w:type="spellStart"/>
      <w:r w:rsidRPr="00AD351E">
        <w:rPr>
          <w:i/>
          <w:iCs/>
        </w:rPr>
        <w:t>Способин</w:t>
      </w:r>
      <w:proofErr w:type="spellEnd"/>
      <w:r w:rsidRPr="00AD351E">
        <w:rPr>
          <w:i/>
          <w:iCs/>
        </w:rPr>
        <w:t xml:space="preserve"> И., Соколов В. </w:t>
      </w:r>
      <w:r w:rsidRPr="00AD351E">
        <w:t>Учебник гармонии.</w:t>
      </w:r>
      <w:r w:rsidR="008F3D3F">
        <w:t xml:space="preserve"> </w:t>
      </w:r>
      <w:r w:rsidRPr="00AD351E">
        <w:t xml:space="preserve">М.: Музыка, 1969. 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Мозель Л. </w:t>
      </w:r>
      <w:r w:rsidRPr="00AD351E">
        <w:t xml:space="preserve">Строение музыкальных произведений: Уч. </w:t>
      </w:r>
      <w:proofErr w:type="spellStart"/>
      <w:r w:rsidRPr="00AD351E">
        <w:t>пособ</w:t>
      </w:r>
      <w:proofErr w:type="spellEnd"/>
      <w:r w:rsidRPr="00AD351E">
        <w:t>.</w:t>
      </w:r>
      <w:r w:rsidR="008F3D3F">
        <w:t xml:space="preserve"> </w:t>
      </w:r>
      <w:r w:rsidRPr="00AD351E">
        <w:t xml:space="preserve">2-е изд. Доп. и </w:t>
      </w:r>
      <w:proofErr w:type="spellStart"/>
      <w:r w:rsidRPr="00AD351E">
        <w:t>перераб</w:t>
      </w:r>
      <w:proofErr w:type="spellEnd"/>
      <w:r w:rsidRPr="00AD351E">
        <w:t>.</w:t>
      </w:r>
      <w:r w:rsidR="008F3D3F">
        <w:t xml:space="preserve"> </w:t>
      </w:r>
      <w:r w:rsidRPr="00AD351E">
        <w:t>М.: Музыка,1979.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Способин</w:t>
      </w:r>
      <w:proofErr w:type="spellEnd"/>
      <w:r w:rsidRPr="00AD351E">
        <w:rPr>
          <w:i/>
          <w:iCs/>
        </w:rPr>
        <w:t xml:space="preserve"> И. </w:t>
      </w:r>
      <w:r w:rsidRPr="00AD351E">
        <w:t xml:space="preserve">Элементарная теория музыки. М.: «Кифара», 1996. 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Римский-Корсаков Н. </w:t>
      </w:r>
      <w:r w:rsidRPr="00AD351E">
        <w:t xml:space="preserve">Основы оркестровки. С партитурными образцами из собственных </w:t>
      </w:r>
      <w:proofErr w:type="spellStart"/>
      <w:r w:rsidRPr="00AD351E">
        <w:t>сочинений</w:t>
      </w:r>
      <w:proofErr w:type="gramStart"/>
      <w:r w:rsidRPr="00AD351E">
        <w:t>.Т</w:t>
      </w:r>
      <w:proofErr w:type="spellEnd"/>
      <w:proofErr w:type="gramEnd"/>
      <w:r w:rsidRPr="00AD351E">
        <w:t>. 1, 2.</w:t>
      </w:r>
      <w:r w:rsidR="008F3D3F">
        <w:t xml:space="preserve"> </w:t>
      </w:r>
      <w:r w:rsidRPr="00AD351E">
        <w:t xml:space="preserve">М.: </w:t>
      </w:r>
      <w:proofErr w:type="spellStart"/>
      <w:r w:rsidRPr="00AD351E">
        <w:t>Музгиз</w:t>
      </w:r>
      <w:proofErr w:type="spellEnd"/>
      <w:r w:rsidRPr="00AD351E">
        <w:t>, 1946.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Тюлин</w:t>
      </w:r>
      <w:proofErr w:type="spellEnd"/>
      <w:r w:rsidRPr="00AD351E">
        <w:rPr>
          <w:i/>
          <w:iCs/>
        </w:rPr>
        <w:t xml:space="preserve"> Ю. </w:t>
      </w:r>
      <w:r w:rsidRPr="00AD351E">
        <w:t xml:space="preserve">Учение о гармонии. Изд. 3-е, </w:t>
      </w:r>
      <w:proofErr w:type="spellStart"/>
      <w:r w:rsidRPr="00AD351E">
        <w:t>испр</w:t>
      </w:r>
      <w:proofErr w:type="spellEnd"/>
      <w:r w:rsidRPr="00AD351E">
        <w:t>. и доп.</w:t>
      </w:r>
      <w:r w:rsidR="008F3D3F">
        <w:t xml:space="preserve"> </w:t>
      </w:r>
      <w:r w:rsidRPr="00AD351E">
        <w:t xml:space="preserve">М.: Музыка, 1966.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Тюлин</w:t>
      </w:r>
      <w:proofErr w:type="spellEnd"/>
      <w:r w:rsidRPr="00AD351E">
        <w:rPr>
          <w:i/>
          <w:iCs/>
        </w:rPr>
        <w:t xml:space="preserve"> Ю. </w:t>
      </w:r>
      <w:r w:rsidRPr="00AD351E">
        <w:t xml:space="preserve">Учение о музыкальной фактуре и мелодической фигурации. Музыкальная фактура. М.: Музыка, 1976. </w:t>
      </w:r>
    </w:p>
    <w:p w:rsidR="008F3D3F" w:rsidRDefault="00A12612" w:rsidP="00EF1734">
      <w:pPr>
        <w:pStyle w:val="a7"/>
      </w:pPr>
      <w:r w:rsidRPr="00AD351E">
        <w:rPr>
          <w:i/>
          <w:iCs/>
        </w:rPr>
        <w:t xml:space="preserve">Чугунов Ю. </w:t>
      </w:r>
      <w:r w:rsidRPr="00AD351E">
        <w:t>Гармония в джазе.</w:t>
      </w:r>
      <w:r w:rsidR="008F3D3F">
        <w:t xml:space="preserve"> </w:t>
      </w:r>
      <w:r w:rsidRPr="00AD351E">
        <w:t xml:space="preserve">М.: Советский композитор, 1981. </w:t>
      </w:r>
      <w:r w:rsidR="008F3D3F">
        <w:t xml:space="preserve"> </w:t>
      </w:r>
    </w:p>
    <w:p w:rsidR="0099601D" w:rsidRPr="004C4A72" w:rsidRDefault="00A12612" w:rsidP="00EF1734">
      <w:pPr>
        <w:pStyle w:val="2"/>
        <w:rPr>
          <w:i/>
        </w:rPr>
      </w:pPr>
      <w:r w:rsidRPr="004C4A72">
        <w:t>Педагогика музыкального творчества</w:t>
      </w:r>
    </w:p>
    <w:p w:rsidR="0099601D" w:rsidRPr="00AD351E" w:rsidRDefault="00A12612" w:rsidP="00EF1734">
      <w:pPr>
        <w:pStyle w:val="a7"/>
        <w:rPr>
          <w:i/>
          <w:iCs/>
        </w:rPr>
      </w:pPr>
      <w:r w:rsidRPr="00AD351E">
        <w:rPr>
          <w:i/>
          <w:iCs/>
        </w:rPr>
        <w:t xml:space="preserve">Асафьев Б. </w:t>
      </w:r>
      <w:r w:rsidRPr="00AD351E">
        <w:t>Избранные статьи о музыкальном просвещении и образовании.</w:t>
      </w:r>
      <w:r w:rsidR="008F3D3F">
        <w:t xml:space="preserve"> </w:t>
      </w:r>
      <w:r w:rsidRPr="00AD351E">
        <w:t>М., 1965.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Баренбойм</w:t>
      </w:r>
      <w:proofErr w:type="spellEnd"/>
      <w:r w:rsidRPr="00AD351E">
        <w:rPr>
          <w:i/>
          <w:iCs/>
        </w:rPr>
        <w:t xml:space="preserve"> Л. </w:t>
      </w:r>
      <w:r w:rsidRPr="00AD351E">
        <w:t xml:space="preserve">Путь к </w:t>
      </w:r>
      <w:proofErr w:type="spellStart"/>
      <w:r w:rsidRPr="00AD351E">
        <w:t>музицированию</w:t>
      </w:r>
      <w:proofErr w:type="spellEnd"/>
      <w:r w:rsidRPr="00AD351E">
        <w:t>.</w:t>
      </w:r>
      <w:r w:rsidR="008F3D3F">
        <w:t xml:space="preserve"> </w:t>
      </w:r>
      <w:r w:rsidRPr="00AD351E">
        <w:t>Л., 1974.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Брилъ</w:t>
      </w:r>
      <w:proofErr w:type="spellEnd"/>
      <w:r w:rsidRPr="00AD351E">
        <w:rPr>
          <w:i/>
          <w:iCs/>
        </w:rPr>
        <w:t xml:space="preserve"> И. </w:t>
      </w:r>
      <w:r w:rsidRPr="00AD351E">
        <w:t>Практический курс джазовой импровизации.</w:t>
      </w:r>
      <w:r w:rsidR="008F3D3F">
        <w:t xml:space="preserve"> </w:t>
      </w:r>
      <w:r w:rsidRPr="00AD351E">
        <w:t>М., 1979.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Красилъников</w:t>
      </w:r>
      <w:proofErr w:type="spellEnd"/>
      <w:r w:rsidRPr="00AD351E">
        <w:rPr>
          <w:i/>
          <w:iCs/>
        </w:rPr>
        <w:t xml:space="preserve"> И. </w:t>
      </w:r>
      <w:r w:rsidRPr="00AD351E">
        <w:t>Проблемы построения методики обучения игре на синтезаторе. Искусство в школе. М., 1996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Красилъников</w:t>
      </w:r>
      <w:proofErr w:type="spellEnd"/>
      <w:r w:rsidRPr="00AD351E">
        <w:rPr>
          <w:i/>
          <w:iCs/>
        </w:rPr>
        <w:t xml:space="preserve"> И. </w:t>
      </w:r>
      <w:r w:rsidRPr="00AD351E">
        <w:t>Синтезатор на уроке? Искусство в школе.</w:t>
      </w:r>
      <w:r w:rsidR="008F3D3F">
        <w:t xml:space="preserve"> </w:t>
      </w:r>
      <w:r w:rsidRPr="00AD351E">
        <w:t>М., 1995</w:t>
      </w:r>
    </w:p>
    <w:p w:rsidR="008F3D3F" w:rsidRDefault="00A12612" w:rsidP="00EF1734">
      <w:pPr>
        <w:pStyle w:val="a7"/>
      </w:pPr>
      <w:r w:rsidRPr="00AD351E">
        <w:rPr>
          <w:i/>
          <w:iCs/>
        </w:rPr>
        <w:t xml:space="preserve">Смирнова Т. </w:t>
      </w:r>
      <w:r w:rsidRPr="00AD351E">
        <w:t>Фортепиано. Интенсивный курс. Методические рекомендации. Пособие для преподавателей, детей и родителей.</w:t>
      </w:r>
      <w:r w:rsidR="008F3D3F">
        <w:t xml:space="preserve"> </w:t>
      </w:r>
      <w:r w:rsidRPr="00AD351E">
        <w:t xml:space="preserve">М.: изд-во ЦСДК, 1994. </w:t>
      </w:r>
      <w:r w:rsidR="008F3D3F">
        <w:t xml:space="preserve"> </w:t>
      </w:r>
    </w:p>
    <w:p w:rsidR="0099601D" w:rsidRPr="00B7168A" w:rsidRDefault="00A12612" w:rsidP="00EF1734">
      <w:pPr>
        <w:pStyle w:val="2"/>
      </w:pPr>
      <w:r w:rsidRPr="004C4A72">
        <w:t>Электронный музыкальный инструментарий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Дубровский Д. </w:t>
      </w:r>
      <w:r w:rsidRPr="00AD351E">
        <w:t xml:space="preserve">Компьютер для музыкантов-любителей и профессионалов. Практическое </w:t>
      </w:r>
      <w:proofErr w:type="spellStart"/>
      <w:r w:rsidRPr="00AD351E">
        <w:t>пособ</w:t>
      </w:r>
      <w:proofErr w:type="spellEnd"/>
      <w:r w:rsidRPr="00AD351E">
        <w:t>.</w:t>
      </w:r>
      <w:r w:rsidR="008F3D3F">
        <w:t xml:space="preserve"> </w:t>
      </w:r>
      <w:r w:rsidRPr="00AD351E">
        <w:t xml:space="preserve">М.: изд-во Триумф, 1999.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Живайкин</w:t>
      </w:r>
      <w:proofErr w:type="spellEnd"/>
      <w:r w:rsidRPr="00AD351E">
        <w:rPr>
          <w:i/>
          <w:iCs/>
        </w:rPr>
        <w:t xml:space="preserve"> </w:t>
      </w:r>
      <w:r w:rsidRPr="00AD351E">
        <w:rPr>
          <w:i/>
        </w:rPr>
        <w:t>Н.</w:t>
      </w:r>
      <w:r w:rsidRPr="00AD351E">
        <w:t xml:space="preserve"> 600 звуковых и музыкальных программ.</w:t>
      </w:r>
      <w:r w:rsidR="008F3D3F">
        <w:t xml:space="preserve"> </w:t>
      </w:r>
      <w:r w:rsidRPr="00AD351E">
        <w:t>СПб</w:t>
      </w:r>
      <w:proofErr w:type="gramStart"/>
      <w:r w:rsidRPr="00AD351E">
        <w:t xml:space="preserve">.: </w:t>
      </w:r>
      <w:proofErr w:type="gramEnd"/>
      <w:r w:rsidRPr="00AD351E">
        <w:t xml:space="preserve">BHV-Санкт-Петербург, 1999. </w:t>
      </w:r>
    </w:p>
    <w:p w:rsidR="0099601D" w:rsidRPr="00AD351E" w:rsidRDefault="00A12612" w:rsidP="00EF1734">
      <w:pPr>
        <w:pStyle w:val="a7"/>
      </w:pPr>
      <w:r w:rsidRPr="00AD351E">
        <w:t>.</w:t>
      </w: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Р., </w:t>
      </w: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Ю. </w:t>
      </w:r>
      <w:r w:rsidRPr="00AD351E">
        <w:t>Звуковая студия в PC.</w:t>
      </w:r>
      <w:r w:rsidR="008F3D3F">
        <w:t xml:space="preserve"> </w:t>
      </w:r>
      <w:r w:rsidRPr="00AD351E">
        <w:t>СПб</w:t>
      </w:r>
      <w:proofErr w:type="gramStart"/>
      <w:r w:rsidRPr="00AD351E">
        <w:t xml:space="preserve">.: </w:t>
      </w:r>
      <w:proofErr w:type="gramEnd"/>
      <w:r w:rsidRPr="00AD351E">
        <w:t xml:space="preserve">BHV-Санкт-Петербург, 1998.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Р., </w:t>
      </w: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Ю. </w:t>
      </w:r>
      <w:r w:rsidRPr="00AD351E">
        <w:t>Персональный оркестр в персональном компьютере. СПб</w:t>
      </w:r>
      <w:proofErr w:type="gramStart"/>
      <w:r w:rsidRPr="00AD351E">
        <w:t xml:space="preserve">.: </w:t>
      </w:r>
      <w:proofErr w:type="gramEnd"/>
      <w:r w:rsidRPr="00AD351E">
        <w:t xml:space="preserve">Полигон, 1997.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Р., </w:t>
      </w: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Ю. </w:t>
      </w:r>
      <w:r w:rsidRPr="00AD351E">
        <w:t>Персональный оркестр в PC.</w:t>
      </w:r>
      <w:r w:rsidR="008F3D3F">
        <w:t xml:space="preserve"> </w:t>
      </w:r>
      <w:r w:rsidRPr="00AD351E">
        <w:t>СПб</w:t>
      </w:r>
      <w:proofErr w:type="gramStart"/>
      <w:r w:rsidRPr="00AD351E">
        <w:t xml:space="preserve">.: </w:t>
      </w:r>
      <w:proofErr w:type="gramEnd"/>
      <w:r w:rsidRPr="00AD351E">
        <w:t xml:space="preserve">BHV-Санкт-Петербург, 1998. </w:t>
      </w:r>
    </w:p>
    <w:p w:rsidR="008F3D3F" w:rsidRDefault="00A12612" w:rsidP="00EF1734">
      <w:pPr>
        <w:pStyle w:val="a7"/>
      </w:pPr>
      <w:r w:rsidRPr="00AD351E">
        <w:rPr>
          <w:i/>
          <w:iCs/>
        </w:rPr>
        <w:t>Рабин</w:t>
      </w:r>
      <w:proofErr w:type="gramStart"/>
      <w:r w:rsidRPr="00AD351E">
        <w:rPr>
          <w:i/>
          <w:iCs/>
        </w:rPr>
        <w:t xml:space="preserve"> Д</w:t>
      </w:r>
      <w:proofErr w:type="gramEnd"/>
      <w:r w:rsidRPr="00AD351E">
        <w:rPr>
          <w:i/>
          <w:iCs/>
        </w:rPr>
        <w:t xml:space="preserve"> </w:t>
      </w:r>
      <w:r w:rsidRPr="00AD351E">
        <w:t>Музыка и компьютер: настольная студия /</w:t>
      </w:r>
      <w:r w:rsidR="004C4A72">
        <w:t xml:space="preserve"> </w:t>
      </w:r>
      <w:r w:rsidRPr="00AD351E">
        <w:t>Пер. с англ.</w:t>
      </w:r>
      <w:r w:rsidR="008F3D3F">
        <w:t xml:space="preserve"> </w:t>
      </w:r>
      <w:r w:rsidRPr="00AD351E">
        <w:t>Мн.: «</w:t>
      </w:r>
      <w:proofErr w:type="spellStart"/>
      <w:r w:rsidRPr="00AD351E">
        <w:t>Поппури</w:t>
      </w:r>
      <w:proofErr w:type="spellEnd"/>
      <w:r w:rsidRPr="00AD351E">
        <w:t>», 1998.</w:t>
      </w:r>
      <w:r w:rsidR="008F3D3F">
        <w:t xml:space="preserve"> </w:t>
      </w:r>
    </w:p>
    <w:p w:rsidR="0099601D" w:rsidRPr="004C4A72" w:rsidRDefault="00A12612" w:rsidP="00EF1734">
      <w:pPr>
        <w:pStyle w:val="2"/>
      </w:pPr>
      <w:r w:rsidRPr="004C4A72">
        <w:t>Учебные пособия и репертуарные сборники</w:t>
      </w:r>
    </w:p>
    <w:p w:rsidR="0099601D" w:rsidRPr="00AD351E" w:rsidRDefault="00A12612" w:rsidP="00EF1734">
      <w:pPr>
        <w:pStyle w:val="a7"/>
      </w:pPr>
      <w:r w:rsidRPr="00AD351E">
        <w:rPr>
          <w:i/>
          <w:iCs/>
        </w:rPr>
        <w:t xml:space="preserve">Браун Р. </w:t>
      </w:r>
      <w:r w:rsidRPr="00AD351E">
        <w:t xml:space="preserve">Искусство создания танцевальной музыки на компьютере. Пер. с англ. М.: изд-во </w:t>
      </w:r>
      <w:proofErr w:type="gramStart"/>
      <w:r w:rsidRPr="00AD351E">
        <w:t>ЭКОМ</w:t>
      </w:r>
      <w:proofErr w:type="gramEnd"/>
      <w:r w:rsidRPr="00AD351E">
        <w:t>, 1998.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Важов</w:t>
      </w:r>
      <w:proofErr w:type="spellEnd"/>
      <w:r w:rsidRPr="00AD351E">
        <w:rPr>
          <w:i/>
          <w:iCs/>
        </w:rPr>
        <w:t xml:space="preserve"> С. </w:t>
      </w:r>
      <w:r w:rsidRPr="00AD351E">
        <w:t>Школа игры на синтезаторе.</w:t>
      </w:r>
      <w:r w:rsidR="008F3D3F">
        <w:t xml:space="preserve"> </w:t>
      </w:r>
      <w:r w:rsidRPr="00AD351E">
        <w:t>СПб</w:t>
      </w:r>
      <w:proofErr w:type="gramStart"/>
      <w:r w:rsidRPr="00AD351E">
        <w:t xml:space="preserve">.: </w:t>
      </w:r>
      <w:proofErr w:type="gramEnd"/>
      <w:r w:rsidRPr="00AD351E">
        <w:t>Композитор, 1998.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Гаранян</w:t>
      </w:r>
      <w:proofErr w:type="spellEnd"/>
      <w:r w:rsidRPr="00AD351E">
        <w:rPr>
          <w:i/>
          <w:iCs/>
        </w:rPr>
        <w:t xml:space="preserve"> </w:t>
      </w:r>
      <w:proofErr w:type="spellStart"/>
      <w:r w:rsidRPr="00AD351E">
        <w:rPr>
          <w:i/>
          <w:iCs/>
        </w:rPr>
        <w:t>Г.</w:t>
      </w:r>
      <w:r w:rsidRPr="00AD351E">
        <w:t>Аранжировка</w:t>
      </w:r>
      <w:proofErr w:type="spellEnd"/>
      <w:r w:rsidRPr="00AD351E">
        <w:t xml:space="preserve"> для эстрадных инструментов и вокально-инструментальных ансамблей. М., 1983. </w:t>
      </w:r>
    </w:p>
    <w:p w:rsidR="0099601D" w:rsidRPr="00AD351E" w:rsidRDefault="00A12612" w:rsidP="00EF1734">
      <w:pPr>
        <w:pStyle w:val="a7"/>
      </w:pP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</w:t>
      </w:r>
      <w:proofErr w:type="gramStart"/>
      <w:r w:rsidRPr="00AD351E">
        <w:rPr>
          <w:i/>
          <w:iCs/>
        </w:rPr>
        <w:t>Р</w:t>
      </w:r>
      <w:proofErr w:type="gramEnd"/>
      <w:r w:rsidRPr="00AD351E">
        <w:rPr>
          <w:i/>
          <w:iCs/>
        </w:rPr>
        <w:t xml:space="preserve">, </w:t>
      </w:r>
      <w:proofErr w:type="spellStart"/>
      <w:r w:rsidRPr="00AD351E">
        <w:rPr>
          <w:i/>
          <w:iCs/>
        </w:rPr>
        <w:t>Петелин</w:t>
      </w:r>
      <w:proofErr w:type="spellEnd"/>
      <w:r w:rsidRPr="00AD351E">
        <w:rPr>
          <w:i/>
          <w:iCs/>
        </w:rPr>
        <w:t xml:space="preserve"> Ю. </w:t>
      </w:r>
      <w:r w:rsidRPr="00AD351E">
        <w:t xml:space="preserve">Аранжировка музыки на PC. </w:t>
      </w:r>
      <w:proofErr w:type="spellStart"/>
      <w:r w:rsidRPr="00AD351E">
        <w:t>СПб.:BHV-Санкт-Петербург</w:t>
      </w:r>
      <w:proofErr w:type="spellEnd"/>
      <w:r w:rsidRPr="00AD351E">
        <w:t xml:space="preserve">, 1999. </w:t>
      </w:r>
      <w:proofErr w:type="spellStart"/>
      <w:r w:rsidRPr="00AD351E">
        <w:rPr>
          <w:i/>
          <w:iCs/>
        </w:rPr>
        <w:t>Пешняк</w:t>
      </w:r>
      <w:proofErr w:type="spellEnd"/>
      <w:r w:rsidRPr="00AD351E">
        <w:rPr>
          <w:i/>
          <w:iCs/>
        </w:rPr>
        <w:t xml:space="preserve"> В. </w:t>
      </w:r>
      <w:r w:rsidRPr="00AD351E">
        <w:t xml:space="preserve">Курс игры на синтезаторе. Учебное пособие для детских музыкальных школ. М.: Композитор, 2000. </w:t>
      </w:r>
    </w:p>
    <w:p w:rsidR="0099601D" w:rsidRPr="004C4A72" w:rsidRDefault="00A12612" w:rsidP="00EF1734">
      <w:pPr>
        <w:pStyle w:val="2"/>
      </w:pPr>
      <w:r w:rsidRPr="004C4A72">
        <w:lastRenderedPageBreak/>
        <w:t>Электронные пособия</w:t>
      </w:r>
    </w:p>
    <w:p w:rsidR="0099601D" w:rsidRPr="00AD351E" w:rsidRDefault="00A12612" w:rsidP="00EF1734">
      <w:pPr>
        <w:pStyle w:val="a7"/>
      </w:pPr>
      <w:r w:rsidRPr="00AD351E">
        <w:t>Энциклопедия “Как написать музыку на компьютере”.</w:t>
      </w:r>
    </w:p>
    <w:p w:rsidR="008F3D3F" w:rsidRDefault="00A12612" w:rsidP="00EF1734">
      <w:pPr>
        <w:pStyle w:val="a7"/>
      </w:pPr>
      <w:r w:rsidRPr="00AD351E">
        <w:t>Энциклопедия “Обучение Мультимедиа: работа над звуком”.</w:t>
      </w:r>
      <w:r w:rsidR="008F3D3F">
        <w:t xml:space="preserve"> </w:t>
      </w:r>
    </w:p>
    <w:p w:rsidR="008F3D3F" w:rsidRDefault="00B7168A" w:rsidP="00EF1734">
      <w:pPr>
        <w:pStyle w:val="2"/>
      </w:pPr>
      <w:r w:rsidRPr="0029675D">
        <w:t>ДЛЯ УЧАЩИХСЯ</w:t>
      </w:r>
      <w:r w:rsidR="00EE4E85" w:rsidRPr="0029675D">
        <w:t xml:space="preserve"> </w:t>
      </w:r>
      <w:r w:rsidR="008F3D3F">
        <w:t xml:space="preserve"> </w:t>
      </w:r>
    </w:p>
    <w:p w:rsidR="00B7168A" w:rsidRPr="00AD351E" w:rsidRDefault="00B7168A" w:rsidP="00EF1734">
      <w:pPr>
        <w:pStyle w:val="a7"/>
        <w:rPr>
          <w:i/>
        </w:rPr>
      </w:pPr>
      <w:proofErr w:type="spellStart"/>
      <w:r w:rsidRPr="00AD351E">
        <w:rPr>
          <w:i/>
          <w:iCs/>
        </w:rPr>
        <w:t>Чулаки</w:t>
      </w:r>
      <w:proofErr w:type="spellEnd"/>
      <w:r w:rsidRPr="00AD351E">
        <w:rPr>
          <w:i/>
          <w:iCs/>
        </w:rPr>
        <w:t xml:space="preserve"> М. </w:t>
      </w:r>
      <w:r w:rsidRPr="00AD351E">
        <w:t>Инструменты симфонического оркестра.</w:t>
      </w:r>
      <w:r w:rsidR="008F3D3F">
        <w:t xml:space="preserve"> </w:t>
      </w:r>
      <w:r w:rsidRPr="00AD351E">
        <w:t>М., 1983.</w:t>
      </w:r>
    </w:p>
    <w:p w:rsidR="00B7168A" w:rsidRPr="00AD351E" w:rsidRDefault="00B7168A" w:rsidP="00EF1734">
      <w:pPr>
        <w:pStyle w:val="a7"/>
      </w:pPr>
      <w:r w:rsidRPr="00AD351E">
        <w:rPr>
          <w:i/>
          <w:iCs/>
        </w:rPr>
        <w:t xml:space="preserve">Шуман Р. </w:t>
      </w:r>
      <w:r w:rsidRPr="00AD351E">
        <w:t>Жизненные правила для музыкантов.</w:t>
      </w:r>
      <w:r w:rsidR="008F3D3F">
        <w:t xml:space="preserve"> </w:t>
      </w:r>
      <w:r w:rsidRPr="00AD351E">
        <w:t>М, 1959.</w:t>
      </w:r>
    </w:p>
    <w:p w:rsidR="0099601D" w:rsidRDefault="00B7168A" w:rsidP="00EF1734">
      <w:pPr>
        <w:pStyle w:val="a7"/>
      </w:pPr>
      <w:r w:rsidRPr="00AD351E">
        <w:rPr>
          <w:i/>
          <w:iCs/>
        </w:rPr>
        <w:t xml:space="preserve">Михайлов А., Шилов В. </w:t>
      </w:r>
      <w:r w:rsidRPr="00AD351E">
        <w:t xml:space="preserve">Практический англо-русский словарь по электронной и компьютерной </w:t>
      </w:r>
      <w:proofErr w:type="spellStart"/>
      <w:r w:rsidRPr="00AD351E">
        <w:t>музыке</w:t>
      </w:r>
      <w:proofErr w:type="gramStart"/>
      <w:r w:rsidRPr="00AD351E">
        <w:t>.М</w:t>
      </w:r>
      <w:proofErr w:type="spellEnd"/>
      <w:proofErr w:type="gramEnd"/>
      <w:r w:rsidRPr="00AD351E">
        <w:t>.: «Русь», «Маг», 1991</w:t>
      </w:r>
    </w:p>
    <w:p w:rsidR="00B7168A" w:rsidRDefault="00B7168A" w:rsidP="00EF1734">
      <w:pPr>
        <w:pStyle w:val="a7"/>
      </w:pPr>
      <w:r w:rsidRPr="00AD351E">
        <w:t xml:space="preserve">Обучение с увлечением. Нескучная антология облегченных популярных мелодий для фортепиано и синтезатора. </w:t>
      </w:r>
      <w:proofErr w:type="spellStart"/>
      <w:r w:rsidRPr="00AD351E">
        <w:t>Вып</w:t>
      </w:r>
      <w:proofErr w:type="spellEnd"/>
      <w:r w:rsidRPr="00AD351E">
        <w:t xml:space="preserve">. 1-5.М.: </w:t>
      </w:r>
      <w:proofErr w:type="spellStart"/>
      <w:r w:rsidRPr="00AD351E">
        <w:t>Мелограф</w:t>
      </w:r>
      <w:proofErr w:type="spellEnd"/>
      <w:r w:rsidRPr="00AD351E">
        <w:t xml:space="preserve">, 1999. </w:t>
      </w:r>
    </w:p>
    <w:p w:rsidR="00B7168A" w:rsidRPr="00AD351E" w:rsidRDefault="00B7168A" w:rsidP="00EF1734">
      <w:pPr>
        <w:pStyle w:val="a7"/>
      </w:pPr>
      <w:r w:rsidRPr="00AD351E">
        <w:rPr>
          <w:i/>
          <w:iCs/>
        </w:rPr>
        <w:t xml:space="preserve">Володин А. </w:t>
      </w:r>
      <w:r w:rsidRPr="00AD351E">
        <w:t>Электромузыкальные инструменты.</w:t>
      </w:r>
      <w:r w:rsidR="008F3D3F">
        <w:t xml:space="preserve"> </w:t>
      </w:r>
      <w:r w:rsidRPr="00AD351E">
        <w:t>М., 1979.</w:t>
      </w:r>
    </w:p>
    <w:sectPr w:rsidR="00B7168A" w:rsidRPr="00AD351E" w:rsidSect="007C4E01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90E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047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FC7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20D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EE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429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2D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0B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4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A2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5E2EE28"/>
    <w:lvl w:ilvl="0">
      <w:numFmt w:val="bullet"/>
      <w:lvlText w:val="*"/>
      <w:lvlJc w:val="left"/>
    </w:lvl>
  </w:abstractNum>
  <w:abstractNum w:abstractNumId="11">
    <w:nsid w:val="00696298"/>
    <w:multiLevelType w:val="hybridMultilevel"/>
    <w:tmpl w:val="6B7CFC70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>
    <w:nsid w:val="07DC2AEB"/>
    <w:multiLevelType w:val="hybridMultilevel"/>
    <w:tmpl w:val="786893CA"/>
    <w:lvl w:ilvl="0" w:tplc="6E88B2E6">
      <w:numFmt w:val="bullet"/>
      <w:lvlText w:val=""/>
      <w:lvlJc w:val="left"/>
      <w:pPr>
        <w:ind w:left="213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A4B1942"/>
    <w:multiLevelType w:val="hybridMultilevel"/>
    <w:tmpl w:val="5ABE8FD2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4">
    <w:nsid w:val="143E32CC"/>
    <w:multiLevelType w:val="hybridMultilevel"/>
    <w:tmpl w:val="D4344CC6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5">
    <w:nsid w:val="145D5E05"/>
    <w:multiLevelType w:val="hybridMultilevel"/>
    <w:tmpl w:val="6DB40ADE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16D7E"/>
    <w:multiLevelType w:val="hybridMultilevel"/>
    <w:tmpl w:val="AD32E58C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D79C8"/>
    <w:multiLevelType w:val="hybridMultilevel"/>
    <w:tmpl w:val="AC62DBEC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7683223"/>
    <w:multiLevelType w:val="multilevel"/>
    <w:tmpl w:val="4D36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914A5"/>
    <w:multiLevelType w:val="hybridMultilevel"/>
    <w:tmpl w:val="5BBCB22A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0">
    <w:nsid w:val="1A974C8A"/>
    <w:multiLevelType w:val="hybridMultilevel"/>
    <w:tmpl w:val="3AB0CB02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31B47"/>
    <w:multiLevelType w:val="hybridMultilevel"/>
    <w:tmpl w:val="538204CA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2">
    <w:nsid w:val="23215D89"/>
    <w:multiLevelType w:val="hybridMultilevel"/>
    <w:tmpl w:val="20DA9F8E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25A"/>
    <w:multiLevelType w:val="hybridMultilevel"/>
    <w:tmpl w:val="CFBC11A0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4">
    <w:nsid w:val="2A1B76B9"/>
    <w:multiLevelType w:val="hybridMultilevel"/>
    <w:tmpl w:val="CE6A489C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1720F"/>
    <w:multiLevelType w:val="hybridMultilevel"/>
    <w:tmpl w:val="FD30C7B2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745BFD"/>
    <w:multiLevelType w:val="hybridMultilevel"/>
    <w:tmpl w:val="96B4F5D4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51E5D"/>
    <w:multiLevelType w:val="hybridMultilevel"/>
    <w:tmpl w:val="0BC87AD2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8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47509B3"/>
    <w:multiLevelType w:val="hybridMultilevel"/>
    <w:tmpl w:val="7EA05316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1FF7"/>
    <w:multiLevelType w:val="hybridMultilevel"/>
    <w:tmpl w:val="FB6AB8C2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C1F20"/>
    <w:multiLevelType w:val="hybridMultilevel"/>
    <w:tmpl w:val="AD38BF4A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2">
    <w:nsid w:val="6D1A5ED8"/>
    <w:multiLevelType w:val="hybridMultilevel"/>
    <w:tmpl w:val="39887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32F6D"/>
    <w:multiLevelType w:val="hybridMultilevel"/>
    <w:tmpl w:val="3BA23ECA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46E7C"/>
    <w:multiLevelType w:val="hybridMultilevel"/>
    <w:tmpl w:val="B7AE3D8E"/>
    <w:lvl w:ilvl="0" w:tplc="6E88B2E6">
      <w:numFmt w:val="bullet"/>
      <w:lvlText w:val=""/>
      <w:lvlJc w:val="left"/>
      <w:pPr>
        <w:ind w:left="1572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A2320"/>
    <w:multiLevelType w:val="hybridMultilevel"/>
    <w:tmpl w:val="6A76BFD0"/>
    <w:lvl w:ilvl="0" w:tplc="6E88B2E6">
      <w:numFmt w:val="bullet"/>
      <w:lvlText w:val=""/>
      <w:lvlJc w:val="left"/>
      <w:pPr>
        <w:ind w:left="2409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6">
    <w:nsid w:val="7A7707CB"/>
    <w:multiLevelType w:val="hybridMultilevel"/>
    <w:tmpl w:val="6C4AE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37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18"/>
  </w:num>
  <w:num w:numId="14">
    <w:abstractNumId w:val="28"/>
  </w:num>
  <w:num w:numId="15">
    <w:abstractNumId w:val="36"/>
  </w:num>
  <w:num w:numId="16">
    <w:abstractNumId w:val="17"/>
  </w:num>
  <w:num w:numId="17">
    <w:abstractNumId w:val="26"/>
  </w:num>
  <w:num w:numId="18">
    <w:abstractNumId w:val="13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6"/>
  </w:num>
  <w:num w:numId="24">
    <w:abstractNumId w:val="14"/>
  </w:num>
  <w:num w:numId="25">
    <w:abstractNumId w:val="29"/>
  </w:num>
  <w:num w:numId="26">
    <w:abstractNumId w:val="35"/>
  </w:num>
  <w:num w:numId="27">
    <w:abstractNumId w:val="25"/>
  </w:num>
  <w:num w:numId="28">
    <w:abstractNumId w:val="31"/>
  </w:num>
  <w:num w:numId="29">
    <w:abstractNumId w:val="30"/>
  </w:num>
  <w:num w:numId="30">
    <w:abstractNumId w:val="24"/>
  </w:num>
  <w:num w:numId="31">
    <w:abstractNumId w:val="11"/>
  </w:num>
  <w:num w:numId="32">
    <w:abstractNumId w:val="33"/>
  </w:num>
  <w:num w:numId="33">
    <w:abstractNumId w:val="23"/>
  </w:num>
  <w:num w:numId="34">
    <w:abstractNumId w:val="22"/>
  </w:num>
  <w:num w:numId="35">
    <w:abstractNumId w:val="21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1D"/>
    <w:rsid w:val="00052E14"/>
    <w:rsid w:val="000538A1"/>
    <w:rsid w:val="000561A3"/>
    <w:rsid w:val="000567E0"/>
    <w:rsid w:val="00071095"/>
    <w:rsid w:val="000B02C9"/>
    <w:rsid w:val="0011074A"/>
    <w:rsid w:val="001154AA"/>
    <w:rsid w:val="00117CFF"/>
    <w:rsid w:val="00135878"/>
    <w:rsid w:val="001C5D05"/>
    <w:rsid w:val="001E011C"/>
    <w:rsid w:val="001E0E1F"/>
    <w:rsid w:val="002200DE"/>
    <w:rsid w:val="00242B3A"/>
    <w:rsid w:val="002900C0"/>
    <w:rsid w:val="0029675D"/>
    <w:rsid w:val="002A278C"/>
    <w:rsid w:val="00301E69"/>
    <w:rsid w:val="0030744D"/>
    <w:rsid w:val="003921CF"/>
    <w:rsid w:val="003A3E5C"/>
    <w:rsid w:val="003B1A6B"/>
    <w:rsid w:val="003C3782"/>
    <w:rsid w:val="003D5D86"/>
    <w:rsid w:val="004A52B3"/>
    <w:rsid w:val="004B73E9"/>
    <w:rsid w:val="004C4A72"/>
    <w:rsid w:val="00543C3E"/>
    <w:rsid w:val="005518DB"/>
    <w:rsid w:val="00573A79"/>
    <w:rsid w:val="005907EE"/>
    <w:rsid w:val="005B1B67"/>
    <w:rsid w:val="005F4C8A"/>
    <w:rsid w:val="00621CF8"/>
    <w:rsid w:val="0065495C"/>
    <w:rsid w:val="006669E7"/>
    <w:rsid w:val="00694A0A"/>
    <w:rsid w:val="006A17F9"/>
    <w:rsid w:val="006C1CEE"/>
    <w:rsid w:val="006D5E3C"/>
    <w:rsid w:val="006E21FD"/>
    <w:rsid w:val="00714F0B"/>
    <w:rsid w:val="00744263"/>
    <w:rsid w:val="007459EE"/>
    <w:rsid w:val="00757011"/>
    <w:rsid w:val="00761EC6"/>
    <w:rsid w:val="00765BD5"/>
    <w:rsid w:val="007C4E01"/>
    <w:rsid w:val="00841267"/>
    <w:rsid w:val="008835DB"/>
    <w:rsid w:val="00892CDF"/>
    <w:rsid w:val="008A7087"/>
    <w:rsid w:val="008C3515"/>
    <w:rsid w:val="008D1EAA"/>
    <w:rsid w:val="008F3D3F"/>
    <w:rsid w:val="009223EE"/>
    <w:rsid w:val="009362FD"/>
    <w:rsid w:val="00952B73"/>
    <w:rsid w:val="0099601D"/>
    <w:rsid w:val="00A12612"/>
    <w:rsid w:val="00A16778"/>
    <w:rsid w:val="00A65EC6"/>
    <w:rsid w:val="00A860D9"/>
    <w:rsid w:val="00A9514F"/>
    <w:rsid w:val="00AC1056"/>
    <w:rsid w:val="00AC484C"/>
    <w:rsid w:val="00AD351E"/>
    <w:rsid w:val="00B05491"/>
    <w:rsid w:val="00B06771"/>
    <w:rsid w:val="00B2698D"/>
    <w:rsid w:val="00B567CF"/>
    <w:rsid w:val="00B7168A"/>
    <w:rsid w:val="00CB4678"/>
    <w:rsid w:val="00CD0040"/>
    <w:rsid w:val="00CE689C"/>
    <w:rsid w:val="00D15CFE"/>
    <w:rsid w:val="00D3272D"/>
    <w:rsid w:val="00D36AE6"/>
    <w:rsid w:val="00D46268"/>
    <w:rsid w:val="00D65714"/>
    <w:rsid w:val="00DA7B33"/>
    <w:rsid w:val="00DF61FE"/>
    <w:rsid w:val="00E021D3"/>
    <w:rsid w:val="00E05949"/>
    <w:rsid w:val="00E06BB9"/>
    <w:rsid w:val="00E43BF3"/>
    <w:rsid w:val="00E62FC9"/>
    <w:rsid w:val="00E72C63"/>
    <w:rsid w:val="00E77810"/>
    <w:rsid w:val="00EC4595"/>
    <w:rsid w:val="00ED6EBA"/>
    <w:rsid w:val="00EE434E"/>
    <w:rsid w:val="00EE4E85"/>
    <w:rsid w:val="00EF1734"/>
    <w:rsid w:val="00F03C31"/>
    <w:rsid w:val="00F07286"/>
    <w:rsid w:val="00F204FE"/>
    <w:rsid w:val="00F25F99"/>
    <w:rsid w:val="00F37867"/>
    <w:rsid w:val="00FC489B"/>
    <w:rsid w:val="00FC6004"/>
    <w:rsid w:val="00FD066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76C"/>
    <w:rPr>
      <w:sz w:val="24"/>
      <w:szCs w:val="24"/>
    </w:rPr>
  </w:style>
  <w:style w:type="paragraph" w:styleId="1">
    <w:name w:val="heading 1"/>
    <w:basedOn w:val="a"/>
    <w:next w:val="a"/>
    <w:qFormat/>
    <w:rsid w:val="006D5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73E9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26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5491"/>
    <w:pPr>
      <w:jc w:val="both"/>
    </w:pPr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621C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621C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7">
    <w:name w:val="а_Текст"/>
    <w:basedOn w:val="a"/>
    <w:qFormat/>
    <w:rsid w:val="00EF1734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7"/>
    <w:qFormat/>
    <w:rsid w:val="00EF1734"/>
    <w:pPr>
      <w:spacing w:before="120"/>
      <w:ind w:firstLine="567"/>
    </w:pPr>
    <w:rPr>
      <w:b/>
    </w:rPr>
  </w:style>
  <w:style w:type="paragraph" w:customStyle="1" w:styleId="a8">
    <w:name w:val="а_Авторы"/>
    <w:basedOn w:val="a"/>
    <w:next w:val="a"/>
    <w:autoRedefine/>
    <w:qFormat/>
    <w:rsid w:val="00EF1734"/>
    <w:pPr>
      <w:spacing w:before="120"/>
      <w:jc w:val="right"/>
    </w:pPr>
    <w:rPr>
      <w:b/>
      <w:i/>
    </w:rPr>
  </w:style>
  <w:style w:type="paragraph" w:customStyle="1" w:styleId="a9">
    <w:name w:val="а_Учреждение"/>
    <w:basedOn w:val="a"/>
    <w:next w:val="a"/>
    <w:autoRedefine/>
    <w:qFormat/>
    <w:rsid w:val="00EF1734"/>
    <w:pPr>
      <w:jc w:val="right"/>
    </w:pPr>
    <w:rPr>
      <w:i/>
      <w:sz w:val="22"/>
    </w:rPr>
  </w:style>
  <w:style w:type="paragraph" w:customStyle="1" w:styleId="aa">
    <w:name w:val="а_Заголовок"/>
    <w:basedOn w:val="a"/>
    <w:next w:val="a"/>
    <w:qFormat/>
    <w:rsid w:val="00EF1734"/>
    <w:pPr>
      <w:spacing w:before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КЛАСС МУЗЫКАЛЬНОЙ ИНФОРМАТИКИ</vt:lpstr>
    </vt:vector>
  </TitlesOfParts>
  <Company>SPecialiST RePack</Company>
  <LinksUpToDate>false</LinksUpToDate>
  <CharactersWithSpaces>41005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МУЗЫКАЛЬНОЙ ИНФОРМАТИКИ</dc:title>
  <dc:creator>1111</dc:creator>
  <cp:lastModifiedBy>2-PC</cp:lastModifiedBy>
  <cp:revision>3</cp:revision>
  <dcterms:created xsi:type="dcterms:W3CDTF">2016-08-19T06:23:00Z</dcterms:created>
  <dcterms:modified xsi:type="dcterms:W3CDTF">2016-09-01T02:11:00Z</dcterms:modified>
</cp:coreProperties>
</file>