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120"/>
        <w:contextualSpacing w:val="false"/>
      </w:pPr>
      <w:r>
        <w:rPr/>
        <w:t>Елена Александровна Малюшко</w:t>
      </w:r>
    </w:p>
    <w:p>
      <w:pPr>
        <w:pStyle w:val="style24"/>
      </w:pPr>
      <w:r>
        <w:rPr/>
        <w:t>Детская школа искусств №8</w:t>
        <w:br/>
        <w:t>г.Томск</w:t>
      </w:r>
    </w:p>
    <w:p>
      <w:pPr>
        <w:pStyle w:val="style25"/>
      </w:pPr>
      <w:r>
        <w:rPr/>
        <w:t>Концертмейстер хореографии: из практического опыта работы.</w:t>
      </w:r>
    </w:p>
    <w:p>
      <w:pPr>
        <w:pStyle w:val="style21"/>
      </w:pPr>
      <w:r>
        <w:rPr/>
        <w:t xml:space="preserve">       </w:t>
      </w:r>
      <w:r>
        <w:rPr/>
        <w:t>Хореографическое искусство всегда привлекало к себе внимание детей. Оно приобрело широкое распространение в дошкольных учреждениях, общеобразовательных школах, гимназиях. Хореографические отделения в школах искусств показали себя на практике как перспективная форма эстетического воспитания детей и подростков. В формирование эстетической и художественной культуры личности хореографическое искусство является важнейшим аспектом эстетического воспитания. Хореография – это мир красоты движения, звуков, световых красок, костюмов, то есть мир волшебного искусства.</w:t>
      </w:r>
    </w:p>
    <w:p>
      <w:pPr>
        <w:pStyle w:val="style21"/>
      </w:pPr>
      <w:r>
        <w:rPr/>
        <w:t xml:space="preserve">      </w:t>
      </w:r>
      <w:r>
        <w:rPr/>
        <w:t xml:space="preserve">Уроки хореографии от начала до конца строятся на музыкальном материале. Кроме хореографического воспитания, дети получают еще и музыкальное. Музыка и танец едины. </w:t>
      </w:r>
    </w:p>
    <w:p>
      <w:pPr>
        <w:pStyle w:val="style21"/>
      </w:pPr>
      <w:r>
        <w:rPr/>
        <w:t xml:space="preserve">      </w:t>
      </w:r>
      <w:r>
        <w:rPr/>
        <w:t>Музыкальное оформление урока должно развивать у детей осознанное отношение к музыкальному произведению. Учащиеся должны слышать характер музыки, особенности ритмического рисунка, динамику. Необходимо донести до учащихся понятие структуры музыкальной фразы, музыкального отрывка, выявить выразительное значение музыки.</w:t>
      </w:r>
    </w:p>
    <w:p>
      <w:pPr>
        <w:pStyle w:val="style21"/>
      </w:pPr>
      <w:r>
        <w:rPr/>
        <w:t xml:space="preserve">      </w:t>
      </w:r>
      <w:r>
        <w:rPr/>
        <w:t xml:space="preserve">На занятиях хореографии учащиеся приобщаются к лучшим образцам классической, народной, современной музыки. У них должна формироваться музыкальная культура, развиваться музыкальный вкус, слух, мышление. Это всё вместе впоследствии помогает в постановках танцев. Дети также учатся воспринимать музыку разных стилей, направлений эпох. И эти задачи должен ставить перед собой концертмейстер.    </w:t>
        <w:tab/>
      </w:r>
    </w:p>
    <w:p>
      <w:pPr>
        <w:pStyle w:val="style21"/>
      </w:pPr>
      <w:r>
        <w:rPr/>
        <w:t xml:space="preserve">     </w:t>
      </w:r>
      <w:r>
        <w:rPr/>
        <w:t>Концертмейстер хореографии должен знать терминологию, характер движения, планирование уроков  классического и народного танцев.</w:t>
      </w:r>
    </w:p>
    <w:p>
      <w:pPr>
        <w:pStyle w:val="style21"/>
      </w:pPr>
      <w:r>
        <w:rPr/>
        <w:tab/>
        <w:t xml:space="preserve">  Умение хорошо читать с листа помогает  концертмейстеру  ориентироваться быстро в учебном процессе.</w:t>
      </w:r>
    </w:p>
    <w:p>
      <w:pPr>
        <w:pStyle w:val="style21"/>
      </w:pPr>
      <w:r>
        <w:rPr/>
        <w:t xml:space="preserve">      </w:t>
      </w:r>
      <w:r>
        <w:rPr/>
        <w:t>Из опыта работы могу утверждать, что умение концертмейстера легко подбирать на слух, импровизировать очень облегчает и разнообразит работу в хореографическом классе.</w:t>
      </w:r>
    </w:p>
    <w:p>
      <w:pPr>
        <w:pStyle w:val="style21"/>
      </w:pPr>
      <w:r>
        <w:rPr/>
        <w:t xml:space="preserve">      </w:t>
      </w:r>
      <w:r>
        <w:rPr/>
        <w:t>Концертмейстер может из любого понравившегося и подходящего отрывка из музыкального произведения сделать музыкальное сопровождение к экзерсису у станка, на середине или этюд. Также  очень помогает в работе умение подбирать  гармонии к заданной теме.</w:t>
      </w:r>
    </w:p>
    <w:p>
      <w:pPr>
        <w:pStyle w:val="style21"/>
      </w:pPr>
      <w:r>
        <w:rPr/>
        <w:tab/>
        <w:t xml:space="preserve">   Все вступления, заключения - это задача  только самого концертмейстера, и делать их нужно в  стиле заданного произведения.</w:t>
      </w:r>
    </w:p>
    <w:p>
      <w:pPr>
        <w:pStyle w:val="style21"/>
      </w:pPr>
      <w:r>
        <w:rPr/>
        <w:t xml:space="preserve">      </w:t>
      </w:r>
      <w:r>
        <w:rPr/>
        <w:t xml:space="preserve">Первостепенной задачей концертмейстера на занятиях хореографии является музыкально-ритмическое воспитание. Музыкально - ритмическое движение: вид деятельности, в основе которого лежит моторно-пластическая основа музыкального материала.      </w:t>
      </w:r>
    </w:p>
    <w:p>
      <w:pPr>
        <w:pStyle w:val="style21"/>
      </w:pPr>
      <w:r>
        <w:rPr/>
        <w:t xml:space="preserve">       </w:t>
      </w:r>
      <w:r>
        <w:rPr/>
        <w:t xml:space="preserve">Музыкально - ритмическая  деятельность детей имеет три взаимосвязанных направления:      </w:t>
      </w:r>
    </w:p>
    <w:p>
      <w:pPr>
        <w:pStyle w:val="style21"/>
      </w:pPr>
      <w:r>
        <w:rPr/>
        <w:t xml:space="preserve">1. Обеспечивает музыкальное развитие и включает развитие музыкального слуха.  </w:t>
      </w:r>
    </w:p>
    <w:p>
      <w:pPr>
        <w:pStyle w:val="style21"/>
      </w:pPr>
      <w:r>
        <w:rPr/>
        <w:t>2. Усвоение музыкальных знаний.</w:t>
      </w:r>
    </w:p>
    <w:p>
      <w:pPr>
        <w:pStyle w:val="style21"/>
      </w:pPr>
      <w:r>
        <w:rPr/>
        <w:t>3. Формирование умений подчинять  движения музыке.</w:t>
      </w:r>
    </w:p>
    <w:p>
      <w:pPr>
        <w:pStyle w:val="style21"/>
      </w:pPr>
      <w:r>
        <w:rPr/>
        <w:t xml:space="preserve">       </w:t>
      </w:r>
      <w:r>
        <w:rPr/>
        <w:t>Музыкально – ритмическая  деятельность, даёт правильные двигательные навыки, обеспечивает формирование умения управлять движениями тела. Значит, необходима  база знаний, умений и навыков. Хореографическую базу воспитанникам даёт педагог - хореограф, а музыкальную - педагог-концертмейстер.</w:t>
      </w:r>
    </w:p>
    <w:p>
      <w:pPr>
        <w:pStyle w:val="style21"/>
      </w:pPr>
      <w:r>
        <w:rPr/>
        <w:t xml:space="preserve">        </w:t>
      </w:r>
      <w:r>
        <w:rPr/>
        <w:t>Работа  концертмейстера в классе классического и народного танца требует глубоких знаний музыки и хореографии. В том, как пользоваться несметным богатством  музыкальной культуры ,как выбирать музыкальный</w:t>
      </w:r>
    </w:p>
    <w:p>
      <w:pPr>
        <w:pStyle w:val="style21"/>
      </w:pPr>
      <w:r>
        <w:rPr/>
        <w:t xml:space="preserve">    </w:t>
      </w:r>
      <w:r>
        <w:rPr/>
        <w:t>материал, как научить детей воспринимать музыку всей душой, для этого является советчик и помощник педагогу – хореографу - концертмейстер.</w:t>
      </w:r>
    </w:p>
    <w:p>
      <w:pPr>
        <w:pStyle w:val="style21"/>
      </w:pPr>
      <w:r>
        <w:rPr/>
        <w:t xml:space="preserve">         </w:t>
      </w:r>
      <w:r>
        <w:rPr/>
        <w:t>Главным предметом в хореографии является классический  танец. Концертмейстер должен знать, как строится урок классического танца. Планирует урок  педагог- хореограф, а  концертмейстер обязан знать план каждого года обучения и план каждого урока. Урок классического танца состоит из трех разделов: экзерсис у станка, на середине и аллегро.</w:t>
      </w:r>
    </w:p>
    <w:p>
      <w:pPr>
        <w:pStyle w:val="style21"/>
      </w:pPr>
      <w:r>
        <w:rPr/>
        <w:t xml:space="preserve">         </w:t>
      </w:r>
      <w:r>
        <w:rPr/>
        <w:t>В  младших классах я стараюсь подбирать  сопровождение из музыки  доступной этому возрасту. В ней должны быть  чёткий, простой  ритм, ясная мелодия, несложная фактура, жанровая определённость. Это могут быть пьесы  из репертуара ДМШ.</w:t>
      </w:r>
    </w:p>
    <w:p>
      <w:pPr>
        <w:pStyle w:val="style21"/>
      </w:pPr>
      <w:r>
        <w:rPr/>
        <w:t xml:space="preserve">         </w:t>
      </w:r>
      <w:r>
        <w:rPr/>
        <w:t>Далее  хореографические комбинации усложняются. Становится  серьёзным и музыкальный материал.</w:t>
      </w:r>
    </w:p>
    <w:p>
      <w:pPr>
        <w:pStyle w:val="style21"/>
      </w:pPr>
      <w:r>
        <w:rPr/>
        <w:t xml:space="preserve">   </w:t>
      </w:r>
    </w:p>
    <w:p>
      <w:pPr>
        <w:pStyle w:val="style21"/>
      </w:pPr>
      <w:r>
        <w:rPr/>
        <w:t>Музыкальные фрагменты должны иметь:</w:t>
      </w:r>
    </w:p>
    <w:p>
      <w:pPr>
        <w:pStyle w:val="style21"/>
      </w:pPr>
      <w:r>
        <w:rPr/>
        <w:t xml:space="preserve"> </w:t>
      </w:r>
      <w:r>
        <w:rPr/>
        <w:t>- квадратную структуру;</w:t>
      </w:r>
    </w:p>
    <w:p>
      <w:pPr>
        <w:pStyle w:val="style21"/>
      </w:pPr>
      <w:r>
        <w:rPr/>
        <w:t xml:space="preserve"> </w:t>
      </w:r>
      <w:r>
        <w:rPr/>
        <w:t>- определённый темп, характерный для каждого экзерсиса;</w:t>
      </w:r>
    </w:p>
    <w:p>
      <w:pPr>
        <w:pStyle w:val="style21"/>
      </w:pPr>
      <w:r>
        <w:rPr/>
        <w:t xml:space="preserve"> </w:t>
      </w:r>
      <w:r>
        <w:rPr/>
        <w:t>- затакт;</w:t>
      </w:r>
    </w:p>
    <w:p>
      <w:pPr>
        <w:pStyle w:val="style21"/>
      </w:pPr>
      <w:r>
        <w:rPr/>
        <w:t xml:space="preserve"> </w:t>
      </w:r>
      <w:r>
        <w:rPr/>
        <w:t>- яркий  ритмический рисунок.</w:t>
      </w:r>
    </w:p>
    <w:p>
      <w:pPr>
        <w:pStyle w:val="style21"/>
      </w:pPr>
      <w:r>
        <w:rPr/>
      </w:r>
    </w:p>
    <w:p>
      <w:pPr>
        <w:pStyle w:val="style21"/>
      </w:pPr>
      <w:r>
        <w:rPr/>
        <w:t xml:space="preserve">     </w:t>
      </w:r>
      <w:r>
        <w:rPr/>
        <w:t xml:space="preserve">Все движения классического экзерсиса делятся на медленные и быстрые с чётким ритмом, и плавно скользящие. И  музыкальные фрагменты выбираются  по этому же принципу. </w:t>
      </w:r>
    </w:p>
    <w:p>
      <w:pPr>
        <w:pStyle w:val="style21"/>
      </w:pPr>
      <w:r>
        <w:rPr/>
        <w:t xml:space="preserve">     </w:t>
      </w:r>
      <w:r>
        <w:rPr/>
        <w:t>Два метода развития музыкальности я могу выделить:</w:t>
      </w:r>
    </w:p>
    <w:p>
      <w:pPr>
        <w:pStyle w:val="style21"/>
        <w:numPr>
          <w:ilvl w:val="0"/>
          <w:numId w:val="1"/>
        </w:numPr>
      </w:pPr>
      <w:r>
        <w:rPr/>
        <w:t>Прослушивание музыкального отрывка с показом и объяснением педагогам методики выполнения того или иного экзерсиса.</w:t>
      </w:r>
    </w:p>
    <w:p>
      <w:pPr>
        <w:pStyle w:val="style21"/>
        <w:numPr>
          <w:ilvl w:val="0"/>
          <w:numId w:val="1"/>
        </w:numPr>
      </w:pPr>
      <w:r>
        <w:rPr/>
        <w:t>Практический (отработка учащимися этих упражнений).</w:t>
      </w:r>
    </w:p>
    <w:p>
      <w:pPr>
        <w:pStyle w:val="style21"/>
      </w:pPr>
      <w:r>
        <w:rPr/>
        <w:t xml:space="preserve">У концертмейстера нет специальных часов, но всегда можно найти паузы для объяснения выразительности музыкального отрывка или небольшой музыкальной игры. </w:t>
      </w:r>
    </w:p>
    <w:p>
      <w:pPr>
        <w:pStyle w:val="style21"/>
      </w:pPr>
      <w:r>
        <w:rPr/>
        <w:t xml:space="preserve">             </w:t>
      </w:r>
      <w:r>
        <w:rPr/>
        <w:t xml:space="preserve">Музыкальные игры очень удобны для младших воспитанников хореографического класса, например: </w:t>
      </w:r>
    </w:p>
    <w:p>
      <w:pPr>
        <w:pStyle w:val="style21"/>
      </w:pPr>
      <w:r>
        <w:rPr/>
        <w:t xml:space="preserve">1. Прохлопывание простейших ритмических рисунков музыки руками, затем ногами. </w:t>
      </w:r>
    </w:p>
    <w:p>
      <w:pPr>
        <w:pStyle w:val="style21"/>
      </w:pPr>
      <w:r>
        <w:rPr/>
        <w:t xml:space="preserve">2. Прохлопывание ритма стихов. </w:t>
      </w:r>
    </w:p>
    <w:p>
      <w:pPr>
        <w:pStyle w:val="style21"/>
      </w:pPr>
      <w:r>
        <w:rPr/>
        <w:t xml:space="preserve">    </w:t>
      </w:r>
      <w:r>
        <w:rPr/>
        <w:t xml:space="preserve">Котик серенький присел     </w:t>
      </w:r>
    </w:p>
    <w:p>
      <w:pPr>
        <w:pStyle w:val="style21"/>
      </w:pPr>
      <w:r>
        <w:rPr/>
        <w:t xml:space="preserve">    </w:t>
      </w:r>
      <w:r>
        <w:rPr/>
        <w:t>На печурочке.</w:t>
      </w:r>
    </w:p>
    <w:p>
      <w:pPr>
        <w:pStyle w:val="style21"/>
      </w:pPr>
      <w:r>
        <w:rPr/>
        <w:t xml:space="preserve">    </w:t>
      </w:r>
      <w:r>
        <w:rPr/>
        <w:t>И тихонечко запел</w:t>
      </w:r>
    </w:p>
    <w:p>
      <w:pPr>
        <w:pStyle w:val="style21"/>
      </w:pPr>
      <w:r>
        <w:rPr/>
        <w:t xml:space="preserve">    </w:t>
      </w:r>
      <w:r>
        <w:rPr/>
        <w:t>Песню Юрочке. (Короткие звуки прохлопываем в ладоши, а длинные – на колени).</w:t>
      </w:r>
    </w:p>
    <w:p>
      <w:pPr>
        <w:pStyle w:val="style21"/>
      </w:pPr>
      <w:r>
        <w:rPr/>
        <w:t xml:space="preserve">3. Прохлопывание небольших музыкальных произведений на 2/4, ¾, 4/4. </w:t>
      </w:r>
    </w:p>
    <w:p>
      <w:pPr>
        <w:pStyle w:val="style21"/>
      </w:pPr>
      <w:r>
        <w:rPr/>
        <w:t>4. Прохлопывание ритмических рисунков имен, фамилий учащихся.</w:t>
      </w:r>
    </w:p>
    <w:p>
      <w:pPr>
        <w:pStyle w:val="style21"/>
      </w:pPr>
      <w:r>
        <w:rPr/>
        <w:t xml:space="preserve"> </w:t>
      </w:r>
      <w:r>
        <w:rPr>
          <w:u w:val="single"/>
        </w:rPr>
        <w:t>Игра первая</w:t>
      </w:r>
      <w:r>
        <w:rPr/>
        <w:t>: «Угадай имя» прохлопать в ладоши один из знакомых вариантов ритмизации имен – дети на примере любого имени угадывают и произносят этот вариант.</w:t>
      </w:r>
    </w:p>
    <w:p>
      <w:pPr>
        <w:pStyle w:val="style21"/>
      </w:pPr>
      <w:r>
        <w:rPr/>
        <w:t xml:space="preserve"> </w:t>
      </w:r>
      <w:r>
        <w:rPr>
          <w:u w:val="single"/>
        </w:rPr>
        <w:t>Игра вторая</w:t>
      </w:r>
      <w:r>
        <w:rPr/>
        <w:t>: «Повтори ритм» на развитие ритмической памяти детей: воспроизвести на ударном инструменте простейшие ритмы, а дети отхлопывают их в ладоши.</w:t>
      </w:r>
    </w:p>
    <w:p>
      <w:pPr>
        <w:pStyle w:val="style21"/>
      </w:pPr>
      <w:r>
        <w:rPr/>
        <w:t xml:space="preserve"> </w:t>
      </w:r>
      <w:r>
        <w:rPr>
          <w:u w:val="single"/>
        </w:rPr>
        <w:t xml:space="preserve">Игра третья: </w:t>
      </w:r>
      <w:r>
        <w:rPr/>
        <w:t>«Хор часов» Попробовать изобразить одновременный ход больших и маленьких часов в речевом ритмизованном двухголосии. Для этого детей разделить на две группы. Первая группа произносит низким голосом «бом-бом» (четвертными длительностями), а вторая группа – высоким голосом «тики-тики» (восьмыми длительностями).</w:t>
      </w:r>
    </w:p>
    <w:p>
      <w:pPr>
        <w:pStyle w:val="style21"/>
      </w:pPr>
      <w:r>
        <w:rPr/>
        <w:t xml:space="preserve">5. Музыкальные игры на определение темпа и характера музыки. </w:t>
      </w:r>
    </w:p>
    <w:p>
      <w:pPr>
        <w:pStyle w:val="style21"/>
      </w:pPr>
      <w:r>
        <w:rPr/>
        <w:t>Игра: «Придумай мажорные слова». Дети должны придумать мажорные и минорные слова,  например: «свет, солнце, счастье» или «печально, грустно, пасмурно». Кто больше придумал слов и быстро назвал их – отличник.</w:t>
      </w:r>
    </w:p>
    <w:p>
      <w:pPr>
        <w:pStyle w:val="style21"/>
      </w:pPr>
      <w:r>
        <w:rPr/>
        <w:t xml:space="preserve">      </w:t>
      </w:r>
      <w:r>
        <w:rPr/>
        <w:t>Результативная работа в хореографических классах возможно только в содружестве педагога хореографа и музыканта. Для настоящего творчества нужна атмосфера дружелюбия, непринужденности, взаимопонимания. Важно чтобы концертмейстер был другом и партнером. Только с позиции творческого подхода можно осуществить все замыслы, иметь высокие результаты в исполнительской деятельности учащихся в хореографических классах.</w:t>
      </w:r>
    </w:p>
    <w:p>
      <w:pPr>
        <w:pStyle w:val="style0"/>
        <w:jc w:val="both"/>
      </w:pPr>
      <w:r>
        <w:rPr/>
      </w:r>
    </w:p>
    <w:p>
      <w:pPr>
        <w:pStyle w:val="style22"/>
      </w:pPr>
      <w:r>
        <w:rPr/>
        <w:t>Список используемой литературы:</w:t>
      </w:r>
    </w:p>
    <w:p>
      <w:pPr>
        <w:pStyle w:val="style21"/>
      </w:pPr>
      <w:r>
        <w:rPr/>
        <w:t>1. Г. Безуглая. Концертмейстер балета: музыкальное сопровождение уроков классического танца. Работа с репертуаром.- СПб. 2005г.</w:t>
      </w:r>
    </w:p>
    <w:p>
      <w:pPr>
        <w:pStyle w:val="style21"/>
      </w:pPr>
      <w:r>
        <w:rPr/>
        <w:t>2. Г.А. Папашвили. Методика составления комбинированных заданий по классическому танцу. - Барнаул 2001 г.</w:t>
      </w:r>
    </w:p>
    <w:p>
      <w:pPr>
        <w:pStyle w:val="style21"/>
      </w:pPr>
      <w:r>
        <w:rPr/>
        <w:t>3. Г.П. Гусев. Методика преподавания народного танца. - М. 2005 г.</w:t>
      </w:r>
    </w:p>
    <w:p>
      <w:pPr>
        <w:pStyle w:val="style21"/>
      </w:pPr>
      <w:r>
        <w:rPr/>
        <w:t>4. И.А.Воронина. Историко-бытовой танец. - М. 2004г.</w:t>
      </w:r>
    </w:p>
    <w:p>
      <w:pPr>
        <w:pStyle w:val="style21"/>
      </w:pPr>
      <w:r>
        <w:rPr/>
        <w:t xml:space="preserve">5. Н. Ревская. Классический танец. Музыка на уроке. С-П. 2004 г. </w:t>
      </w:r>
    </w:p>
    <w:p>
      <w:pPr>
        <w:pStyle w:val="style21"/>
      </w:pPr>
      <w:r>
        <w:rPr/>
        <w:t>6. Г. Новицкая. Урок танца.- СПб.: Композитор, 2004 г.</w:t>
      </w:r>
    </w:p>
    <w:p>
      <w:pPr>
        <w:pStyle w:val="style21"/>
      </w:pPr>
      <w:r>
        <w:rPr/>
        <w:t>7. Тяжелый хлеб концертмейстера.- М.: Балет, 2008 г.</w:t>
      </w:r>
    </w:p>
    <w:p>
      <w:pPr>
        <w:pStyle w:val="style21"/>
      </w:pPr>
      <w:r>
        <w:rPr/>
        <w:t>8. Г.А. Безуглая. Концертмейстер балета / Музыкальное сопровождение урока классического танца. Работа с репертуаром.- СПб, 2005 г.</w:t>
      </w:r>
    </w:p>
    <w:p>
      <w:pPr>
        <w:pStyle w:val="style21"/>
      </w:pPr>
      <w:r>
        <w:rPr/>
        <w:t>9. Хрестоматия для уроков классического танца (сост. А.Нефедова) М. «Музыка» 1997г.</w:t>
      </w:r>
    </w:p>
    <w:p>
      <w:pPr>
        <w:pStyle w:val="style21"/>
        <w:spacing w:after="60" w:before="60"/>
        <w:ind w:firstLine="567" w:left="0" w:right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а_Текст"/>
    <w:basedOn w:val="style0"/>
    <w:next w:val="style21"/>
    <w:pPr>
      <w:spacing w:after="60" w:before="60"/>
      <w:ind w:firstLine="567" w:left="0" w:right="0"/>
      <w:contextualSpacing w:val="false"/>
    </w:pPr>
    <w:rPr>
      <w:sz w:val="22"/>
    </w:rPr>
  </w:style>
  <w:style w:styleId="style22" w:type="paragraph">
    <w:name w:val="а_2_Заголовок"/>
    <w:basedOn w:val="style0"/>
    <w:next w:val="style21"/>
    <w:pPr>
      <w:spacing w:after="0" w:before="120"/>
      <w:ind w:firstLine="567" w:left="0" w:right="0"/>
      <w:contextualSpacing w:val="false"/>
    </w:pPr>
    <w:rPr>
      <w:b/>
    </w:rPr>
  </w:style>
  <w:style w:styleId="style2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2014-05-02T13:40:00.00Z</dcterms:created>
  <dc:creator>Заместитель директора</dc:creator>
  <cp:lastModifiedBy>4</cp:lastModifiedBy>
  <dcterms:modified xsi:type="dcterms:W3CDTF">2014-08-25T15:10:00.00Z</dcterms:modified>
  <cp:revision>10</cp:revision>
  <dc:title>Концертмейстер хореографии: из практического опыта работы</dc:title>
</cp:coreProperties>
</file>