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88"/>
        <w:spacing w:after="0" w:before="120"/>
        <w:contextualSpacing w:val="false"/>
      </w:pPr>
      <w:r>
        <w:rPr/>
        <w:t>Татьяна Калинина</w:t>
      </w:r>
    </w:p>
    <w:p>
      <w:pPr>
        <w:pStyle w:val="style89"/>
      </w:pPr>
      <w:r>
        <w:rPr/>
        <w:t xml:space="preserve"> </w:t>
      </w:r>
      <w:r>
        <w:rPr/>
        <w:t>«Детская школа искусств «Гармония»</w:t>
      </w:r>
    </w:p>
    <w:p>
      <w:pPr>
        <w:pStyle w:val="style89"/>
      </w:pPr>
      <w:r>
        <w:rPr/>
        <w:t>г. Череповец, Вологодская область</w:t>
      </w:r>
    </w:p>
    <w:p>
      <w:pPr>
        <w:pStyle w:val="style90"/>
      </w:pPr>
      <w:r>
        <w:rPr/>
        <w:t>Статья на методическую работу</w:t>
        <w:br/>
      </w:r>
      <w:r>
        <w:rPr>
          <w:bCs/>
        </w:rPr>
        <w:t>«Комплексный подход к изучению интервалов</w:t>
      </w:r>
      <w:r>
        <w:rPr/>
        <w:br/>
      </w:r>
      <w:r>
        <w:rPr>
          <w:bCs/>
        </w:rPr>
        <w:t>на уроках сольфеджио  в ДМШ и ДШИ»</w:t>
      </w:r>
    </w:p>
    <w:p>
      <w:pPr>
        <w:pStyle w:val="style87"/>
      </w:pPr>
      <w:r>
        <w:rPr/>
        <w:t>Пояснительная записка</w:t>
      </w:r>
    </w:p>
    <w:p>
      <w:pPr>
        <w:pStyle w:val="style86"/>
      </w:pPr>
      <w:r>
        <w:rPr/>
        <w:t>Работа «Комплексный подход к изучению интервалов на уроках сольфеджио в ДМШ» предназначена для преподавателей теоретических дисциплин детских музыкальных школ и детских школ искусств, преподающих сольфеджио в младших классах.</w:t>
      </w:r>
    </w:p>
    <w:p>
      <w:pPr>
        <w:pStyle w:val="style86"/>
      </w:pPr>
      <w:r>
        <w:rPr/>
        <w:t>Целью данной работы является попытка систематизировать накопленный педагогический опыт работы по освоению интервалов. Ведь не секрет, что сейчас наши ученики технически более оснащены  мобильными телефонами, музыкальными плеерами, музыкальными компьютерами, что дает безграничные возможности получить доступ к любой информации, в том числе и музыкальной. Не секрет, что программа по специальности опережает  курс сольфеджио, что требует более раннего прохождения тем по сольфеджио, так как теория не успевает за практикой. Все это требует изменения форм работы по сольфеджио, в том числе и  с интервалами для более успешного освоения тематического материала.</w:t>
      </w:r>
    </w:p>
    <w:p>
      <w:pPr>
        <w:pStyle w:val="style86"/>
      </w:pPr>
      <w:r>
        <w:rPr/>
        <w:t>Работа с интервалами широко представлена в методической литературе. Это и работы Т.А. Боровик «Изучение интервалов на уроках сольфеджио»[4], это и учебно – игровое пособие Л. Н. Лехиной «Путешествие в страну интервалов» [25], это и «Неправильное сольфеджио» О. П. Камозиной [21], это и методические работы по изучению интервалов А. Островского [31], Л. Масленковой [26], С. Оськиной и Д. Парнес [32]. Возможно, что в каких – то моментах некоторые пути решения проблемы совпадают, ведь нам всем хочется, чтобы дети лучше усвоили предложенный материал, поэтому мы и  ищем свои пути решения  проблемы к намеченной цели.</w:t>
      </w:r>
    </w:p>
    <w:p>
      <w:pPr>
        <w:pStyle w:val="style86"/>
      </w:pPr>
      <w:r>
        <w:rPr/>
        <w:t>Применение игровых и наглядных методов работы с младшими школьниками является наиболее продуктивным и целесообразным, так как абстрактное мышление еще только развивается, поэтому теоретические знания прекрасно усваиваются младшими школьниками в наглядности и игре, что позволяет не только пройти теоретический материал, необходимый в определенном классе, но и проверить полученные умения и навыки.</w:t>
      </w:r>
    </w:p>
    <w:p>
      <w:pPr>
        <w:pStyle w:val="style86"/>
      </w:pPr>
      <w:r>
        <w:rPr>
          <w:lang w:val="en-US"/>
        </w:rPr>
        <w:tab/>
        <w:tab/>
        <w:tab/>
        <w:tab/>
        <w:tab/>
        <w:tab/>
        <w:tab/>
        <w:tab/>
        <w:tab/>
        <w:tab/>
        <w:tab/>
        <w:tab/>
      </w:r>
    </w:p>
    <w:p>
      <w:pPr>
        <w:pStyle w:val="style86"/>
      </w:pPr>
      <w:r>
        <w:rPr/>
        <w:t>Работая над интервалами в младших классах, мы закладываем основы гармонического слуха ребенка, первые «кирпичики» в освоении аккордов. Ведь развитие гармонического слуха является одной из важнейших задач в работе по сольфеджио. Гармонические основы, приобретенные в младших классах, во многом определяют и дальнейшее развитие детей в музыкальной школе, станут гармоническим фундаментом в восприятии музыкальных произведений, помогут в домашнем музицировании, повлияют и на развитие их музыкального вкуса.</w:t>
      </w:r>
    </w:p>
    <w:p>
      <w:pPr>
        <w:pStyle w:val="style86"/>
      </w:pPr>
      <w:r>
        <w:rPr/>
        <w:t>Поэтому, задачами  данной работы являются:</w:t>
      </w:r>
    </w:p>
    <w:p>
      <w:pPr>
        <w:pStyle w:val="style86"/>
        <w:numPr>
          <w:ilvl w:val="0"/>
          <w:numId w:val="5"/>
        </w:numPr>
      </w:pPr>
      <w:r>
        <w:rPr/>
        <w:t>установление  баланса в изучении интервалов на теоретических и специальных дисциплинах;</w:t>
      </w:r>
    </w:p>
    <w:p>
      <w:pPr>
        <w:pStyle w:val="style86"/>
        <w:numPr>
          <w:ilvl w:val="0"/>
          <w:numId w:val="5"/>
        </w:numPr>
      </w:pPr>
      <w:r>
        <w:rPr/>
        <w:t>создание поэтапных методических комплексов для работы на уроках сольфеджио;</w:t>
      </w:r>
    </w:p>
    <w:p>
      <w:pPr>
        <w:pStyle w:val="style86"/>
        <w:numPr>
          <w:ilvl w:val="0"/>
          <w:numId w:val="5"/>
        </w:numPr>
      </w:pPr>
      <w:r>
        <w:rPr/>
        <w:t>изложение  приемов и методов по изучению интервалов на уроках сольфеджио.</w:t>
      </w:r>
    </w:p>
    <w:p>
      <w:pPr>
        <w:pStyle w:val="style87"/>
      </w:pPr>
      <w:r>
        <w:rPr/>
        <w:t>Основные этапы усвоения интервалов.</w:t>
      </w:r>
    </w:p>
    <w:p>
      <w:pPr>
        <w:pStyle w:val="style86"/>
      </w:pPr>
      <w:r>
        <w:rPr/>
        <w:t>Основными принципами обучения младших классов школьников, которые дополняют друг друга, являются последовательность, постепенность и доступность, что напрямую связано с физиологическими процессами (ощущением звуковысотности, координацией слухового и голосового аппаратов, дифференциацией созвучий, развитием слухового внимания, музыкальной памяти и т.д.). И здесь важно, как новое понятие подготовлено к восприятию, не вызывает ли  затруднений в изучении.</w:t>
      </w:r>
    </w:p>
    <w:p>
      <w:pPr>
        <w:pStyle w:val="style86"/>
      </w:pPr>
      <w:r>
        <w:rPr/>
        <w:t>Приступая к изучению интервалов, нужно точно знать, что последует за ним, какова цель и перспектива использования тех или иных навыков для дальнейшей работы, все ли изучено и осмыслено на этом этапе работы. Доступность изучения должна быть связана с возрастными особенностями учащихся.</w:t>
      </w:r>
    </w:p>
    <w:p>
      <w:pPr>
        <w:pStyle w:val="style86"/>
      </w:pPr>
      <w:r>
        <w:rPr/>
        <w:t>Исходя из этого, этапы работы над интервалами можно распределить по возрастным этапам, по классам, с учетом их логической последовательности и постепенности.</w:t>
      </w:r>
    </w:p>
    <w:p>
      <w:pPr>
        <w:pStyle w:val="style86"/>
      </w:pPr>
      <w:r>
        <w:rPr>
          <w:b/>
        </w:rPr>
        <w:t>1 класс</w:t>
      </w:r>
    </w:p>
    <w:p>
      <w:pPr>
        <w:pStyle w:val="style86"/>
        <w:numPr>
          <w:ilvl w:val="0"/>
          <w:numId w:val="7"/>
        </w:numPr>
      </w:pPr>
      <w:r>
        <w:rPr/>
        <w:t>представление о мажорном и минорном ладе; устойчивые и неустойчивые звуки, ощущение и осознание их ладового тяготения,  взаимодействия с тоникой; первые навыки ориентирования в ладу, умение слышать соотношение ступеней в мелодии;</w:t>
      </w:r>
    </w:p>
    <w:p>
      <w:pPr>
        <w:pStyle w:val="style86"/>
        <w:numPr>
          <w:ilvl w:val="0"/>
          <w:numId w:val="7"/>
        </w:numPr>
      </w:pPr>
      <w:r>
        <w:rPr/>
        <w:t xml:space="preserve">представление об интервале как мелодическом и гармоническом сочетании  двух ступеней лада; </w:t>
      </w:r>
    </w:p>
    <w:p>
      <w:pPr>
        <w:pStyle w:val="style86"/>
        <w:numPr>
          <w:ilvl w:val="0"/>
          <w:numId w:val="7"/>
        </w:numPr>
      </w:pPr>
      <w:r>
        <w:rPr/>
        <w:t>общее знакомство с простыми интервалами, характером их звучания, их количественной величиной.</w:t>
      </w:r>
    </w:p>
    <w:p>
      <w:pPr>
        <w:pStyle w:val="style86"/>
      </w:pPr>
      <w:r>
        <w:rPr>
          <w:b/>
        </w:rPr>
        <w:t>2 класс</w:t>
      </w:r>
    </w:p>
    <w:p>
      <w:pPr>
        <w:pStyle w:val="style86"/>
        <w:numPr>
          <w:ilvl w:val="0"/>
          <w:numId w:val="10"/>
        </w:numPr>
      </w:pPr>
      <w:r>
        <w:rPr/>
        <w:t>тон, полутон;</w:t>
      </w:r>
    </w:p>
    <w:p>
      <w:pPr>
        <w:pStyle w:val="style86"/>
        <w:numPr>
          <w:ilvl w:val="0"/>
          <w:numId w:val="10"/>
        </w:numPr>
      </w:pPr>
      <w:r>
        <w:rPr/>
        <w:t>представление о качественной и количественной величине  интервала. Построение интервалов -  м2, б2, м3, б3, ч1, ч4, ч5, ч8;</w:t>
      </w:r>
    </w:p>
    <w:p>
      <w:pPr>
        <w:pStyle w:val="style86"/>
        <w:numPr>
          <w:ilvl w:val="0"/>
          <w:numId w:val="10"/>
        </w:numPr>
      </w:pPr>
      <w:r>
        <w:rPr/>
        <w:t>строение мажорной и минорной гаммы.</w:t>
      </w:r>
    </w:p>
    <w:p>
      <w:pPr>
        <w:pStyle w:val="style0"/>
        <w:spacing w:after="30" w:before="0"/>
        <w:ind w:hanging="0" w:left="9204" w:right="0"/>
        <w:contextualSpacing w:val="false"/>
        <w:jc w:val="both"/>
      </w:pPr>
      <w:r>
        <w:rPr>
          <w:rFonts w:ascii="Times New Roman" w:cs="Times New Roman" w:hAnsi="Times New Roman"/>
          <w:sz w:val="24"/>
          <w:szCs w:val="24"/>
        </w:rPr>
      </w:r>
    </w:p>
    <w:p>
      <w:pPr>
        <w:pStyle w:val="style86"/>
      </w:pPr>
      <w:r>
        <w:rPr>
          <w:b/>
        </w:rPr>
        <w:t>2 класс</w:t>
      </w:r>
    </w:p>
    <w:p>
      <w:pPr>
        <w:pStyle w:val="style86"/>
        <w:numPr>
          <w:ilvl w:val="0"/>
          <w:numId w:val="2"/>
        </w:numPr>
      </w:pPr>
      <w:r>
        <w:rPr/>
        <w:t>обращение интервалов;</w:t>
      </w:r>
    </w:p>
    <w:p>
      <w:pPr>
        <w:pStyle w:val="style86"/>
        <w:numPr>
          <w:ilvl w:val="0"/>
          <w:numId w:val="2"/>
        </w:numPr>
      </w:pPr>
      <w:r>
        <w:rPr/>
        <w:t>тоновая величина м6, б6, м7, б7;</w:t>
      </w:r>
    </w:p>
    <w:p>
      <w:pPr>
        <w:pStyle w:val="style86"/>
        <w:numPr>
          <w:ilvl w:val="0"/>
          <w:numId w:val="2"/>
        </w:numPr>
      </w:pPr>
      <w:r>
        <w:rPr/>
        <w:t>интервалы на ступенях мажора и минора, их устойчивость и неустойчивость; ладовое тяготение и разрешение.</w:t>
      </w:r>
    </w:p>
    <w:p>
      <w:pPr>
        <w:pStyle w:val="style86"/>
      </w:pPr>
      <w:r>
        <w:rPr>
          <w:b/>
        </w:rPr>
        <w:t>4 класс</w:t>
      </w:r>
    </w:p>
    <w:p>
      <w:pPr>
        <w:pStyle w:val="style86"/>
        <w:numPr>
          <w:ilvl w:val="0"/>
          <w:numId w:val="1"/>
        </w:numPr>
      </w:pPr>
      <w:r>
        <w:rPr/>
        <w:t>септима на 5 ступени лада;</w:t>
      </w:r>
    </w:p>
    <w:p>
      <w:pPr>
        <w:pStyle w:val="style86"/>
        <w:numPr>
          <w:ilvl w:val="0"/>
          <w:numId w:val="1"/>
        </w:numPr>
      </w:pPr>
      <w:r>
        <w:rPr/>
        <w:t>тритоны в  мажоре и гармоническом миноре.</w:t>
      </w:r>
    </w:p>
    <w:p>
      <w:pPr>
        <w:pStyle w:val="style87"/>
      </w:pPr>
      <w:r>
        <w:rPr/>
        <w:t>Формы работы с интервалами.</w:t>
      </w:r>
    </w:p>
    <w:p>
      <w:pPr>
        <w:pStyle w:val="style86"/>
      </w:pPr>
      <w:r>
        <w:rPr/>
        <w:t>Формы работы с интервалами  должны быть систематическими, построенными на постепенном усвоении интервалов, от простого к сложному.  Упражнения должны быть методически правильными в соответствии с возрастными особенностями детей для непрерывной тренировки слуховых представлений.</w:t>
      </w:r>
    </w:p>
    <w:p>
      <w:pPr>
        <w:pStyle w:val="style86"/>
      </w:pPr>
      <w:r>
        <w:rPr/>
        <w:t xml:space="preserve">А. Островский в своих «Очерках по методике теории музыки и сольфеджио» описал самые важные условия для успешной работы на уроках сольфеджио: «Педагогическое мастерство необходимо для преподавания сольфеджио …ввиду непременной обязанности возбудить у учащихся интерес к занятиям. Интерес к занятиям, разумеется, составляет благоприятные условия по любому предмету. Однако следует подчеркнуть важность интереса учащихся к занятиям по сольфеджио. Никогда еще не удавалось добиться значительных результатов там, где  царили скука и формальное прохождение сольфеджио. При этом надо обеспечить верную направленность всего процесса воспитания музыкального слуха, чтобы он давал живые практически – действенные навыки, а не учил выполнять формальные задания, которые нужны для экзамена, но не могут быть использованы в музыкальной практике» [31, с. 157]. </w:t>
      </w:r>
    </w:p>
    <w:p>
      <w:pPr>
        <w:pStyle w:val="style86"/>
      </w:pPr>
      <w:r>
        <w:rPr/>
        <w:t>Формами работы с интервалами в младших классах могут быть следующие:</w:t>
      </w:r>
    </w:p>
    <w:p>
      <w:pPr>
        <w:pStyle w:val="style86"/>
        <w:numPr>
          <w:ilvl w:val="0"/>
          <w:numId w:val="8"/>
        </w:numPr>
      </w:pPr>
      <w:r>
        <w:rPr/>
        <w:t>«интервальные» песенки, построенные на каком - то определенном интервале;</w:t>
      </w:r>
    </w:p>
    <w:p>
      <w:pPr>
        <w:pStyle w:val="style86"/>
        <w:numPr>
          <w:ilvl w:val="0"/>
          <w:numId w:val="8"/>
        </w:numPr>
      </w:pPr>
      <w:r>
        <w:rPr/>
        <w:t>прослушивание музыкальных произведений, построенных на выразительном звучании какого – либо интервала;</w:t>
      </w:r>
    </w:p>
    <w:p>
      <w:pPr>
        <w:pStyle w:val="style86"/>
        <w:numPr>
          <w:ilvl w:val="0"/>
          <w:numId w:val="8"/>
        </w:numPr>
      </w:pPr>
      <w:r>
        <w:rPr/>
        <w:t>дидактические игры;</w:t>
      </w:r>
    </w:p>
    <w:p>
      <w:pPr>
        <w:pStyle w:val="style86"/>
        <w:numPr>
          <w:ilvl w:val="0"/>
          <w:numId w:val="8"/>
        </w:numPr>
      </w:pPr>
      <w:r>
        <w:rPr/>
        <w:t>определение интервалов на слух;</w:t>
      </w:r>
    </w:p>
    <w:p>
      <w:pPr>
        <w:pStyle w:val="style86"/>
        <w:numPr>
          <w:ilvl w:val="0"/>
          <w:numId w:val="8"/>
        </w:numPr>
      </w:pPr>
      <w:r>
        <w:rPr/>
        <w:t>вокальная работа с интервалами (сольное и ансамблевое пение интервалов);</w:t>
      </w:r>
    </w:p>
    <w:p>
      <w:pPr>
        <w:pStyle w:val="style86"/>
        <w:numPr>
          <w:ilvl w:val="0"/>
          <w:numId w:val="8"/>
        </w:numPr>
      </w:pPr>
      <w:r>
        <w:rPr/>
        <w:t>построение интервалов от звука и в ладу;</w:t>
      </w:r>
    </w:p>
    <w:p>
      <w:pPr>
        <w:pStyle w:val="style86"/>
        <w:numPr>
          <w:ilvl w:val="0"/>
          <w:numId w:val="8"/>
        </w:numPr>
      </w:pPr>
      <w:r>
        <w:rPr/>
        <w:t>игра интервалов на инструменте.</w:t>
      </w:r>
    </w:p>
    <w:p>
      <w:pPr>
        <w:pStyle w:val="style87"/>
      </w:pPr>
      <w:r>
        <w:rPr/>
        <w:t>«Интервальные песенки». Слушание музыки.</w:t>
      </w:r>
    </w:p>
    <w:p>
      <w:pPr>
        <w:pStyle w:val="style86"/>
      </w:pPr>
      <w:r>
        <w:rPr/>
        <w:t xml:space="preserve">Значение интервала в музыке – это, прежде всего, сочетание 2 ступеней лада, их окраски, характера, ладовых взаимоотношений. Интервал – это основа и составная часть </w:t>
      </w:r>
    </w:p>
    <w:p>
      <w:pPr>
        <w:pStyle w:val="style86"/>
      </w:pPr>
      <w:r>
        <w:rPr/>
        <w:t>аккорда, тот «строительный кирпичик», из которого составляются разнообразные аккорды. Интервал – один из главных элементов гармонии в широком смысле, который способен составлять и менять аккорды, делать их более или менее напряженными, влиять на их функциональные связи.</w:t>
      </w:r>
    </w:p>
    <w:p>
      <w:pPr>
        <w:pStyle w:val="style86"/>
      </w:pPr>
      <w:r>
        <w:rPr/>
        <w:tab/>
        <w:t>К моменту встречи с интервалами у детей уже есть определенное отношение к мелодическим и гармоническим звукосочетаниям, основанное пока лишь на произвольных слуховых и интонационных представлениях и наблюдениях. С помощью педагога уже в подготовительной группе или в  1 классе при пении мелодий обнаруживается чередование звуков поступенно или скачкообразно, а в сочетании голосов инструментальных пьес или хоровых мелодий - разные по характеру созвучия 2 звуков: мягкие, резкие, расплывчатые, грустные, радостные.</w:t>
      </w:r>
    </w:p>
    <w:p>
      <w:pPr>
        <w:pStyle w:val="style86"/>
      </w:pPr>
      <w:r>
        <w:rPr/>
        <w:tab/>
        <w:t>Первое образное представление об интервале должна давать небольшая, короткая песенка, мелодия которой движется по определенному интервалу. Каждую песенку на определенный интервал можно обыграть, придумав историю, в которой участвует герой этой песенки.</w:t>
      </w:r>
    </w:p>
    <w:p>
      <w:pPr>
        <w:pStyle w:val="style86"/>
      </w:pPr>
      <w:r>
        <w:rPr/>
        <w:tab/>
        <w:t xml:space="preserve">Так, для того чтобы дети лучше узнавали интервалы, и научились их безошибочно определять на слух,  автор данной разработки придумала свой музыкальный зоопарк, герои которого появляются у нас на уроке, рассказывая свою историю. А чтобы их легко было узнать, каждый герой зоопарка наделен своей песенкой. В течение  </w:t>
      </w:r>
      <w:r>
        <w:rPr>
          <w:lang w:val="en-US"/>
        </w:rPr>
        <w:t>I</w:t>
      </w:r>
      <w:r>
        <w:rPr/>
        <w:t xml:space="preserve"> и </w:t>
      </w:r>
      <w:r>
        <w:rPr>
          <w:lang w:val="en-US"/>
        </w:rPr>
        <w:t>II</w:t>
      </w:r>
      <w:r>
        <w:rPr/>
        <w:t xml:space="preserve"> четверти первого класса дети знакомятся с их песенками (или это происходит еще в подготовительной группе), каждую их которых мы поем, подбираем на инструменте.</w:t>
      </w:r>
    </w:p>
    <w:p>
      <w:pPr>
        <w:pStyle w:val="style86"/>
      </w:pPr>
      <w:r>
        <w:rPr/>
        <w:tab/>
        <w:t xml:space="preserve">Для того, чтобы образ данного героя был более ярким, дети делают карточки с рисунками героев этих интервальных песенок,чтобы по ходу знакомства играть в интересные игры, которые будут приведены позднее. С одной стороны карточки нарисован герой этой песенки (например,  птичка), а с обратной стороны – обозначение этого интервала    (ч 1). </w:t>
      </w:r>
    </w:p>
    <w:p>
      <w:pPr>
        <w:pStyle w:val="style86"/>
      </w:pPr>
      <w:r>
        <w:rPr/>
        <w:tab/>
        <w:t>Итак, что же это за герои нашего зоопарка? Самой первой поселилась в нашем зоопарке маленькая птичка – чистая прима. Она прилетела к нам, чтобы тоже научиться красиво петь.</w:t>
      </w:r>
    </w:p>
    <w:p>
      <w:pPr>
        <w:pStyle w:val="style86"/>
      </w:pPr>
      <w:r>
        <w:rPr/>
      </w:r>
    </w:p>
    <w:p>
      <w:pPr>
        <w:pStyle w:val="style86"/>
      </w:pPr>
      <w:r>
        <w:rPr/>
        <w:t>Ч1 – чистая прима – песенка «Андрей – воробей» [1, стр.4].</w:t>
      </w:r>
    </w:p>
    <w:p>
      <w:pPr>
        <w:pStyle w:val="style86"/>
      </w:pPr>
      <w:r>
        <w:rPr/>
        <w:tab/>
        <w:t>Затем эту песенку споем от разных нот, подберем на инструменте.</w:t>
      </w:r>
    </w:p>
    <w:p>
      <w:pPr>
        <w:pStyle w:val="style86"/>
      </w:pPr>
      <w:r>
        <w:rPr/>
        <w:t>Слушая интонацию чистой примы, мы с детьми выясняем, что так же можно изобразить капли дождя, стук в дверь, падение осенних листьев, «азбука Морзе» дятла. И слушаем пьесу С. Прокофьева «Дождь и радуга», где услышав, как стучит дождь, можно предложить детям  хлопнуть в ладоши [34, стр. 26].</w:t>
      </w:r>
    </w:p>
    <w:p>
      <w:pPr>
        <w:pStyle w:val="style86"/>
      </w:pPr>
      <w:r>
        <w:rPr/>
        <w:tab/>
        <w:t>Для каждого интервала будет своя песенка, свой рисунок и музыкальное произведение,  которые приводятся ниже:</w:t>
      </w:r>
    </w:p>
    <w:p>
      <w:pPr>
        <w:pStyle w:val="style86"/>
      </w:pPr>
      <w:r>
        <w:rPr/>
        <w:t>м2 – песенка «Ежик – чудачок» (сынишка ежик), б2 -  песенка  «Ёжик - чудачок» (папа еж) – С. Слонимский «Лягушка»(35, стр. 23);</w:t>
      </w:r>
    </w:p>
    <w:p>
      <w:pPr>
        <w:pStyle w:val="style86"/>
      </w:pPr>
      <w:r>
        <w:rPr/>
        <w:t>м3 – «Песенка слона» (больной слон), б3 (здоровый слон) -  Б. Барток «Терции» [36, стр. 140];</w:t>
        <w:tab/>
        <w:tab/>
        <w:tab/>
        <w:tab/>
        <w:tab/>
        <w:tab/>
        <w:tab/>
        <w:tab/>
        <w:tab/>
        <w:tab/>
        <w:tab/>
        <w:tab/>
        <w:tab/>
      </w:r>
    </w:p>
    <w:p>
      <w:pPr>
        <w:pStyle w:val="style86"/>
      </w:pPr>
      <w:r>
        <w:rPr/>
        <w:t>ч4 – «Конь ретивый» (конь) (2, стр. 20) – А. Смелков «»Говорящий попугай» (35, стр. 37);</w:t>
      </w:r>
    </w:p>
    <w:p>
      <w:pPr>
        <w:pStyle w:val="style86"/>
      </w:pPr>
      <w:r>
        <w:rPr/>
        <w:t>ч5 – «Песенка ослика» (осел) – Х. Вольфарт «Квинты поют» (38, стр. 51);</w:t>
      </w:r>
    </w:p>
    <w:p>
      <w:pPr>
        <w:pStyle w:val="style86"/>
      </w:pPr>
      <w:r>
        <w:rPr/>
        <w:t>м6 – «Срубили нашу елочку» (елочка после нового года), б6 «В лесу родилась елочка» (новогодняя елочка)– Л. Бекман «В лесу родилась елочка»(30, стр. 41);</w:t>
      </w:r>
    </w:p>
    <w:p>
      <w:pPr>
        <w:pStyle w:val="style86"/>
      </w:pPr>
      <w:r>
        <w:rPr/>
        <w:t>м7 – «Песенка льва» (добрый лев), б7 – «Песенка льва» (злой лев) – «Великаны септимы» (38, стр. 55);</w:t>
      </w:r>
    </w:p>
    <w:p>
      <w:pPr>
        <w:pStyle w:val="style86"/>
      </w:pPr>
      <w:r>
        <w:rPr/>
        <w:t>ч8 – «Песенка жирафа» (жираф) –  В. Волков «Прыгалки» (36, стр. 151);</w:t>
      </w:r>
    </w:p>
    <w:p>
      <w:pPr>
        <w:pStyle w:val="style86"/>
      </w:pPr>
      <w:r>
        <w:rPr/>
        <w:t>тритон – «Песенка тритона – шпиона» - Ю. Щуровский «Черный ворон» (23, стр. 12).</w:t>
      </w:r>
    </w:p>
    <w:p>
      <w:pPr>
        <w:pStyle w:val="style86"/>
      </w:pPr>
      <w:r>
        <w:rPr/>
        <w:tab/>
        <w:t>Каждый преподаватель может придумать своих героев, с которыми он будет работать и подобрать им соответствующие музыкальные произведения.</w:t>
      </w:r>
    </w:p>
    <w:p>
      <w:pPr>
        <w:pStyle w:val="style87"/>
      </w:pPr>
      <w:r>
        <w:rPr/>
        <w:t>Дидактические игры.</w:t>
      </w:r>
    </w:p>
    <w:p>
      <w:pPr>
        <w:pStyle w:val="style86"/>
      </w:pPr>
      <w:r>
        <w:rPr/>
        <w:t>Игры  помогают детям понять, как соотносятся взаимосвязанные между собой звуки и ноты, уловить свойственные музыке закономерности. Так в игре, без излишнего напряжения начинает развиваться и логическая сторона музыкального мышления детей, связанная с непосредственным общением с самим звуковым материалом.</w:t>
      </w:r>
    </w:p>
    <w:p>
      <w:pPr>
        <w:pStyle w:val="style86"/>
      </w:pPr>
      <w:r>
        <w:rPr>
          <w:b/>
          <w:bCs/>
          <w:i/>
          <w:iCs/>
        </w:rPr>
        <w:t>1 игра</w:t>
      </w:r>
      <w:r>
        <w:rPr/>
        <w:t xml:space="preserve"> – дети раскладывают карточки с музыкальным зоопарком у себя на столе. Играется какой – то интервал и дети, узнав его, показывают соответствующую карточку, сказав его музыкальное название. Если по какой – то причине они его не узнали, то все вместе вспоминают песенку этого героя и поют ее.</w:t>
      </w:r>
    </w:p>
    <w:p>
      <w:pPr>
        <w:pStyle w:val="style86"/>
      </w:pPr>
      <w:r>
        <w:rPr>
          <w:b/>
          <w:bCs/>
          <w:i/>
          <w:iCs/>
        </w:rPr>
        <w:t>2 игра</w:t>
      </w:r>
      <w:r>
        <w:rPr/>
        <w:t xml:space="preserve"> – с ведущим. По считалке среди детей выбирается ведущий. Все дети выходят к доске и получают карточку с героем музыкального зоопарка. Услышав и узнав  интервал, ведущий должен подойти к тому, кто держит эту карточку. Если ведущий отгадывает правильно, то становится на его место. А этот ребенок становится новым ведущим. </w:t>
      </w:r>
    </w:p>
    <w:p>
      <w:pPr>
        <w:pStyle w:val="style86"/>
      </w:pPr>
      <w:r>
        <w:rPr>
          <w:b/>
          <w:bCs/>
          <w:i/>
          <w:iCs/>
        </w:rPr>
        <w:t>3 игра</w:t>
      </w:r>
      <w:r>
        <w:rPr/>
        <w:t xml:space="preserve"> – «Спускаемся в подземелье». Герои нашего зоопарка долго бродили по горам да долам и наконец - то подошли к волшебному озеру (можно сыграть целотонную гамму  в низком регистре). Сейчас вы услышите,  кто же не побоялся спуститься вниз и искупаться в омолаживающих водах этого озера. Играется первый интервал, дети выкладывают  картинку перед собой на парту. Так играется 3 – 4 интервала. Затем проверяем все вместе, кто же за кем спускался.</w:t>
      </w:r>
    </w:p>
    <w:p>
      <w:pPr>
        <w:pStyle w:val="style86"/>
      </w:pPr>
      <w:r>
        <w:rPr>
          <w:b/>
          <w:bCs/>
          <w:i/>
          <w:iCs/>
        </w:rPr>
        <w:t>4 игра</w:t>
      </w:r>
      <w:r>
        <w:rPr/>
        <w:t xml:space="preserve"> – «Поднимаемся на крышу к Карлсону». Игра аналогичная предыдущей, только герои поднимаются на крышу, чтобы посмотреть,  когда же выглянет солнце и можно было бы посмотреть на прекрасное голубое небо.</w:t>
      </w:r>
    </w:p>
    <w:p>
      <w:pPr>
        <w:pStyle w:val="style86"/>
      </w:pPr>
      <w:r>
        <w:rPr>
          <w:b/>
          <w:bCs/>
          <w:i/>
          <w:iCs/>
        </w:rPr>
        <w:t xml:space="preserve">5 игра </w:t>
      </w:r>
      <w:r>
        <w:rPr/>
        <w:t xml:space="preserve">–  «Подпиши цифру» </w:t>
      </w:r>
    </w:p>
    <w:p>
      <w:pPr>
        <w:pStyle w:val="style86"/>
      </w:pPr>
      <w:r>
        <w:rPr/>
        <w:t>На  нотной строке доски пишутся интервалы от разных нот. Детям предлагается определить  какой это интервал, сосчитав  ступеньки от нижнего звука интервала до верхнего и,  написать цифру под интервалом. Дети встают друг за другом, переходят от одного интервала к другому, передавая мел друг другу, подписывая  интервалы. А все вместе потом могут  назвать название каждого интервала.</w:t>
      </w:r>
    </w:p>
    <w:p>
      <w:pPr>
        <w:pStyle w:val="style86"/>
      </w:pPr>
      <w:r>
        <w:rPr>
          <w:b/>
          <w:bCs/>
          <w:i/>
          <w:iCs/>
        </w:rPr>
        <w:t>6 игра – «</w:t>
      </w:r>
      <w:r>
        <w:rPr/>
        <w:t>Построй верхний этаж». Эту игру можно проводить с магнитиками на доске, когда все дети смогут сразу в ней поучаствовать. На доске написаны ноты 1 октавы, от которых необходимо построить вверх интервал, написанный цифрой под этой нотой.</w:t>
      </w:r>
    </w:p>
    <w:p>
      <w:pPr>
        <w:pStyle w:val="style86"/>
      </w:pPr>
      <w:r>
        <w:rPr>
          <w:b/>
          <w:bCs/>
          <w:i/>
          <w:iCs/>
        </w:rPr>
        <w:t>7 игра</w:t>
      </w:r>
      <w:r>
        <w:rPr/>
        <w:t xml:space="preserve"> – «Построй нижний этаж». Эта игра аналогична предыдущей, только на доске выписаны ноты 2 октавы, от которых нужно построить интервалы вниз.</w:t>
      </w:r>
    </w:p>
    <w:p>
      <w:pPr>
        <w:pStyle w:val="style86"/>
      </w:pPr>
      <w:r>
        <w:rPr>
          <w:b/>
          <w:bCs/>
          <w:i/>
          <w:iCs/>
        </w:rPr>
        <w:t>8 игра –</w:t>
      </w:r>
      <w:r>
        <w:rPr/>
        <w:t xml:space="preserve"> «Игра в мяч». Эта игра используется при изучении и построении  интервалов. Педагог держит в руках небольшой мяч. Называя первую ноту, педагог кидает мяч ученику. Поймав мяч, ребенок должен назвать вторую ноту интервала,  то есть  мысленно его построить, и кинуть мяч  обратно. </w:t>
      </w:r>
    </w:p>
    <w:p>
      <w:pPr>
        <w:pStyle w:val="style86"/>
      </w:pPr>
      <w:r>
        <w:rPr>
          <w:b/>
          <w:bCs/>
          <w:i/>
          <w:iCs/>
        </w:rPr>
        <w:t xml:space="preserve">9 игра </w:t>
      </w:r>
      <w:r>
        <w:rPr/>
        <w:t>-  «Игра на клавиатуре». На столе перед каждым ребенком лежит картонная клавиатура, на которой пальчики ставим сначала на секунду, потом – терцию и так далее, называем ноты без тоновой величины интервала. Сначала делаем это в медленном темпе,  потом  – в быстром.</w:t>
      </w:r>
    </w:p>
    <w:p>
      <w:pPr>
        <w:pStyle w:val="style86"/>
      </w:pPr>
      <w:r>
        <w:rPr>
          <w:b/>
          <w:bCs/>
          <w:i/>
          <w:iCs/>
        </w:rPr>
        <w:t xml:space="preserve">10 игра – </w:t>
      </w:r>
      <w:r>
        <w:rPr/>
        <w:t>как предыдущая игра, только на клавиатуре фортепиано, встав у каждой октавы по ученику. Называя и пропевая звуки какого – либо интервала, дети слушают и его звучание в разных регистрах.</w:t>
      </w:r>
    </w:p>
    <w:p>
      <w:pPr>
        <w:pStyle w:val="style87"/>
      </w:pPr>
      <w:r>
        <w:rPr/>
        <w:t>Определение интервалов на слух.</w:t>
      </w:r>
    </w:p>
    <w:p>
      <w:pPr>
        <w:pStyle w:val="style86"/>
      </w:pPr>
      <w:r>
        <w:rPr/>
        <w:tab/>
        <w:tab/>
        <w:t>Проработав определение на слух интервалов при помощи «Музыкального зоопарка» на начальном этапе, можно переходить к слушанию интервалов в следующих формах работ:</w:t>
      </w:r>
    </w:p>
    <w:p>
      <w:pPr>
        <w:pStyle w:val="style86"/>
      </w:pPr>
      <w:r>
        <w:rPr/>
        <w:t>определение  интервалов наиболее характерных для данного музыкального произведения после его прослушивания, используя музыкальный материал в специальных сборниках по слуховому анализу [9, 36] или подбирая произведения  в современных музыкальных сборниках.</w:t>
      </w:r>
    </w:p>
    <w:p>
      <w:pPr>
        <w:pStyle w:val="style86"/>
      </w:pPr>
      <w:r>
        <w:rPr/>
        <w:t>Другие формы работы с определением интервалов на слух:</w:t>
      </w:r>
    </w:p>
    <w:p>
      <w:pPr>
        <w:pStyle w:val="style86"/>
        <w:numPr>
          <w:ilvl w:val="0"/>
          <w:numId w:val="6"/>
        </w:numPr>
      </w:pPr>
      <w:r>
        <w:rPr/>
        <w:t>определение интервалов в мелодическом звучании;</w:t>
      </w:r>
    </w:p>
    <w:p>
      <w:pPr>
        <w:pStyle w:val="style86"/>
        <w:numPr>
          <w:ilvl w:val="0"/>
          <w:numId w:val="6"/>
        </w:numPr>
      </w:pPr>
      <w:r>
        <w:rPr/>
        <w:t>определение интервалов в гармоническом звучании;</w:t>
      </w:r>
    </w:p>
    <w:p>
      <w:pPr>
        <w:pStyle w:val="style86"/>
        <w:numPr>
          <w:ilvl w:val="0"/>
          <w:numId w:val="6"/>
        </w:numPr>
      </w:pPr>
      <w:r>
        <w:rPr/>
        <w:t>определение интервалов в музыкальных отрывках,  с усложнением  прохождения интервалов;</w:t>
      </w:r>
    </w:p>
    <w:p>
      <w:pPr>
        <w:pStyle w:val="style86"/>
        <w:numPr>
          <w:ilvl w:val="0"/>
          <w:numId w:val="6"/>
        </w:numPr>
      </w:pPr>
      <w:r>
        <w:rPr/>
        <w:t>определение интервалов в интервальных цепочках в ладу;</w:t>
      </w:r>
    </w:p>
    <w:p>
      <w:pPr>
        <w:pStyle w:val="style86"/>
        <w:numPr>
          <w:ilvl w:val="0"/>
          <w:numId w:val="6"/>
        </w:numPr>
      </w:pPr>
      <w:r>
        <w:rPr/>
        <w:t>определение интервалов между голосами в двухголосных мелодиях.</w:t>
      </w:r>
    </w:p>
    <w:p>
      <w:pPr>
        <w:pStyle w:val="style87"/>
      </w:pPr>
      <w:r>
        <w:rPr/>
        <w:t>Вокальная работа с интервалами.</w:t>
      </w:r>
    </w:p>
    <w:p>
      <w:pPr>
        <w:pStyle w:val="style86"/>
      </w:pPr>
      <w:r>
        <w:rPr/>
        <w:tab/>
        <w:t>После того как все интервалы изучены в музыкальном зоопарке мы учим «Песенку интервалов» [1, стр. 45]. Поем от тоники вверх и  вниз, а затем,  в продвинутых группах можно и поиграть ее от всех белых клавиш, а в слабых группах -  игру можно начать во 2 классе.</w:t>
      </w:r>
    </w:p>
    <w:p>
      <w:pPr>
        <w:pStyle w:val="style86"/>
      </w:pPr>
      <w:r>
        <w:rPr/>
        <w:tab/>
        <w:t>На этих песенках хорошо усваивается ступеневая величина интервалов. Дети пальчиками могут показывать количество ступенек каждого интервала. Перед этим педагог может еще добавить, что мы будем сейчас считать по – итальянски, ведь все названия интервалов – это итальянские числительные.</w:t>
      </w:r>
    </w:p>
    <w:p>
      <w:pPr>
        <w:pStyle w:val="style86"/>
      </w:pPr>
      <w:r>
        <w:rPr/>
        <w:tab/>
        <w:t>Вокальная работа с интервалами в младших классах включает в себя:</w:t>
      </w:r>
    </w:p>
    <w:p>
      <w:pPr>
        <w:pStyle w:val="style86"/>
        <w:numPr>
          <w:ilvl w:val="0"/>
          <w:numId w:val="3"/>
        </w:numPr>
      </w:pPr>
      <w:r>
        <w:rPr/>
        <w:t>пение и определение интервалов в одноголосных мелодиях;</w:t>
      </w:r>
    </w:p>
    <w:p>
      <w:pPr>
        <w:pStyle w:val="style86"/>
        <w:numPr>
          <w:ilvl w:val="0"/>
          <w:numId w:val="3"/>
        </w:numPr>
      </w:pPr>
      <w:r>
        <w:rPr/>
        <w:t>пение интервалов по цепочке;</w:t>
      </w:r>
    </w:p>
    <w:p>
      <w:pPr>
        <w:pStyle w:val="style86"/>
        <w:numPr>
          <w:ilvl w:val="0"/>
          <w:numId w:val="3"/>
        </w:numPr>
      </w:pPr>
      <w:r>
        <w:rPr/>
        <w:t>пение интервалов на 2 голоса;</w:t>
      </w:r>
    </w:p>
    <w:p>
      <w:pPr>
        <w:pStyle w:val="style86"/>
      </w:pPr>
      <w:r>
        <w:rPr/>
      </w:r>
    </w:p>
    <w:p>
      <w:pPr>
        <w:pStyle w:val="style86"/>
        <w:numPr>
          <w:ilvl w:val="0"/>
          <w:numId w:val="3"/>
        </w:numPr>
      </w:pPr>
      <w:r>
        <w:rPr/>
        <w:t>пение одного из голосов в интервальной цепочке;</w:t>
      </w:r>
    </w:p>
    <w:p>
      <w:pPr>
        <w:pStyle w:val="style86"/>
        <w:numPr>
          <w:ilvl w:val="0"/>
          <w:numId w:val="3"/>
        </w:numPr>
      </w:pPr>
      <w:r>
        <w:rPr/>
        <w:t>пение интервалов из интервальной цепочки только вверх;</w:t>
      </w:r>
    </w:p>
    <w:p>
      <w:pPr>
        <w:pStyle w:val="style86"/>
        <w:numPr>
          <w:ilvl w:val="0"/>
          <w:numId w:val="3"/>
        </w:numPr>
      </w:pPr>
      <w:r>
        <w:rPr/>
        <w:t>пение интервалов из интервальной цепочки только вниз;</w:t>
      </w:r>
    </w:p>
    <w:p>
      <w:pPr>
        <w:pStyle w:val="style86"/>
        <w:numPr>
          <w:ilvl w:val="0"/>
          <w:numId w:val="3"/>
        </w:numPr>
      </w:pPr>
      <w:r>
        <w:rPr/>
        <w:t>педагог играет ув. 4 или ум. 5, а дети должны спеть только его разрешение;</w:t>
      </w:r>
    </w:p>
    <w:p>
      <w:pPr>
        <w:pStyle w:val="style86"/>
        <w:numPr>
          <w:ilvl w:val="0"/>
          <w:numId w:val="3"/>
        </w:numPr>
      </w:pPr>
      <w:r>
        <w:rPr/>
        <w:t>пение педагогом 2 голоса к детским прибауткам, различным по звуковому составу;</w:t>
      </w:r>
    </w:p>
    <w:p>
      <w:pPr>
        <w:pStyle w:val="style86"/>
        <w:numPr>
          <w:ilvl w:val="0"/>
          <w:numId w:val="3"/>
        </w:numPr>
      </w:pPr>
      <w:r>
        <w:rPr/>
        <w:t>пение канонов на 2 голоса;</w:t>
      </w:r>
    </w:p>
    <w:p>
      <w:pPr>
        <w:pStyle w:val="style86"/>
        <w:numPr>
          <w:ilvl w:val="0"/>
          <w:numId w:val="3"/>
        </w:numPr>
      </w:pPr>
      <w:r>
        <w:rPr/>
        <w:t>пение двухголосных мелодий на 2 голоса;</w:t>
      </w:r>
    </w:p>
    <w:p>
      <w:pPr>
        <w:pStyle w:val="style86"/>
        <w:numPr>
          <w:ilvl w:val="0"/>
          <w:numId w:val="3"/>
        </w:numPr>
      </w:pPr>
      <w:r>
        <w:rPr/>
        <w:t>пение однородных интервалов с игрой сначала на картонной клавиатуре, потом – на клавиатуре фортепиано, называя ноты.</w:t>
      </w:r>
    </w:p>
    <w:p>
      <w:pPr>
        <w:pStyle w:val="style87"/>
      </w:pPr>
      <w:r>
        <w:rPr/>
        <w:t>Построение интервалов от звука  и в ладу.</w:t>
      </w:r>
    </w:p>
    <w:p>
      <w:pPr>
        <w:pStyle w:val="style86"/>
      </w:pPr>
      <w:r>
        <w:rPr/>
        <w:t>В 1 классе  осваиваем построение интервалов  при помощи магнитиков на доске и в тетради,  строим так называемые «скелеты» интервалов, чтобы  в дальнейшем правильно и быстро строить интервалы от звука и в ладу.</w:t>
      </w:r>
    </w:p>
    <w:p>
      <w:pPr>
        <w:pStyle w:val="style86"/>
      </w:pPr>
      <w:r>
        <w:rPr/>
        <w:tab/>
        <w:t>Во 2 классе более детально прорабатываем тон и полутон и начинаем строить м.2, б.2 (начали знакомство с этими интервалами в 1 классе, строим их от нот вверх и вниз).</w:t>
      </w:r>
    </w:p>
    <w:p>
      <w:pPr>
        <w:pStyle w:val="style86"/>
      </w:pPr>
      <w:r>
        <w:rPr/>
        <w:tab/>
        <w:t>В 3 классе знакомимся с обращением интервалов и строим м.6, б.6, м.7, б.7 по принципу обращения интервалов.</w:t>
      </w:r>
    </w:p>
    <w:p>
      <w:pPr>
        <w:pStyle w:val="style86"/>
      </w:pPr>
      <w:r>
        <w:rPr/>
        <w:tab/>
        <w:t>В 4 классе знакомимся с тритонами в натуральном мажоре и гармоническом миноре и строим их в ладу.</w:t>
      </w:r>
    </w:p>
    <w:p>
      <w:pPr>
        <w:pStyle w:val="style86"/>
      </w:pPr>
      <w:r>
        <w:rPr/>
        <w:tab/>
        <w:t>Для построения интервалов  от звука и в ладу можно использовать задания из учебных пособий по сольфеджио (например,  Г. Калинина «Сольфеджио. Рабочая тетрадь» [16, стр. 29 – 31;17, стр. 16 – 20; 18, стр. 15 – 21; 19, стр. 11 - 19], Е. Золина «Домашние задания по сольфеджио» [11, стр.  26 – 29; 12, стр.       ; 13, стр. 18 – 24; 14, стр. 16 - 25] , Н. Панова «Рабочая тетрадь. Прописи по сольфеджио для дошкольников и учащихся 1 классов» [10, стр. 11 – 17, 22]).</w:t>
      </w:r>
    </w:p>
    <w:p>
      <w:pPr>
        <w:pStyle w:val="style86"/>
      </w:pPr>
      <w:r>
        <w:rPr/>
      </w:r>
    </w:p>
    <w:p>
      <w:pPr>
        <w:pStyle w:val="style86"/>
      </w:pPr>
      <w:r>
        <w:rPr/>
        <w:tab/>
        <w:t>Возможные задания на построение интервалов от звука и в ладу:</w:t>
      </w:r>
    </w:p>
    <w:p>
      <w:pPr>
        <w:pStyle w:val="style86"/>
        <w:numPr>
          <w:ilvl w:val="0"/>
          <w:numId w:val="11"/>
        </w:numPr>
      </w:pPr>
      <w:r>
        <w:rPr/>
        <w:t>допиши верхний звук интервала;</w:t>
      </w:r>
    </w:p>
    <w:p>
      <w:pPr>
        <w:pStyle w:val="style86"/>
        <w:numPr>
          <w:ilvl w:val="0"/>
          <w:numId w:val="11"/>
        </w:numPr>
      </w:pPr>
      <w:r>
        <w:rPr/>
        <w:t>допиши нижний звук интервала;</w:t>
      </w:r>
    </w:p>
    <w:p>
      <w:pPr>
        <w:pStyle w:val="style86"/>
        <w:numPr>
          <w:ilvl w:val="0"/>
          <w:numId w:val="11"/>
        </w:numPr>
      </w:pPr>
      <w:r>
        <w:rPr/>
        <w:t>раскрась красным (желтым, зеленым) цветом на нотной строчке все м3;</w:t>
      </w:r>
    </w:p>
    <w:p>
      <w:pPr>
        <w:pStyle w:val="style86"/>
        <w:numPr>
          <w:ilvl w:val="0"/>
          <w:numId w:val="11"/>
        </w:numPr>
      </w:pPr>
      <w:r>
        <w:rPr/>
        <w:t>построй интервалы на предложенных ступенях лада;</w:t>
      </w:r>
    </w:p>
    <w:p>
      <w:pPr>
        <w:pStyle w:val="style86"/>
        <w:numPr>
          <w:ilvl w:val="0"/>
          <w:numId w:val="11"/>
        </w:numPr>
      </w:pPr>
      <w:r>
        <w:rPr/>
        <w:t>построй интервалы по цепочке, начиная от звука «ре»;</w:t>
      </w:r>
    </w:p>
    <w:p>
      <w:pPr>
        <w:pStyle w:val="style86"/>
        <w:numPr>
          <w:ilvl w:val="0"/>
          <w:numId w:val="11"/>
        </w:numPr>
      </w:pPr>
      <w:r>
        <w:rPr/>
        <w:t>найти ошибки в построенных интервалах и исправить  их;</w:t>
      </w:r>
    </w:p>
    <w:p>
      <w:pPr>
        <w:pStyle w:val="style86"/>
        <w:numPr>
          <w:ilvl w:val="0"/>
          <w:numId w:val="11"/>
        </w:numPr>
      </w:pPr>
      <w:r>
        <w:rPr/>
        <w:t>найти ошибки в обозначении интервалов и исправить их;</w:t>
      </w:r>
    </w:p>
    <w:p>
      <w:pPr>
        <w:pStyle w:val="style86"/>
        <w:numPr>
          <w:ilvl w:val="0"/>
          <w:numId w:val="11"/>
        </w:numPr>
      </w:pPr>
      <w:r>
        <w:rPr/>
        <w:t>найди в мелодии чистые квинты и обозначь их.</w:t>
      </w:r>
    </w:p>
    <w:p>
      <w:pPr>
        <w:pStyle w:val="style87"/>
      </w:pPr>
      <w:r>
        <w:rPr/>
        <w:t>Игра интервалов на инструменте.</w:t>
      </w:r>
    </w:p>
    <w:p>
      <w:pPr>
        <w:pStyle w:val="style86"/>
      </w:pPr>
      <w:r>
        <w:rPr/>
        <w:t xml:space="preserve">Прохождение интервалов невозможно без игры на инструменте, ведь теория мертва без практики. </w:t>
        <w:tab/>
        <w:tab/>
        <w:tab/>
        <w:tab/>
        <w:tab/>
        <w:tab/>
        <w:tab/>
        <w:tab/>
        <w:tab/>
        <w:tab/>
        <w:tab/>
        <w:tab/>
      </w:r>
    </w:p>
    <w:p>
      <w:pPr>
        <w:pStyle w:val="style86"/>
      </w:pPr>
      <w:r>
        <w:rPr/>
        <w:t>На начальном этапе можно работать на клавиатурах, сидя за столом (см. игры №9,10  в «Дидактических играх»).</w:t>
      </w:r>
    </w:p>
    <w:p>
      <w:pPr>
        <w:pStyle w:val="style86"/>
      </w:pPr>
      <w:r>
        <w:rPr/>
        <w:t>Затем можно предложить следующие типы заданий:</w:t>
      </w:r>
    </w:p>
    <w:p>
      <w:pPr>
        <w:pStyle w:val="style86"/>
        <w:numPr>
          <w:ilvl w:val="0"/>
          <w:numId w:val="9"/>
        </w:numPr>
      </w:pPr>
      <w:r>
        <w:rPr/>
        <w:t>сыграть от звука «ми» вверх чистые квинты;</w:t>
      </w:r>
    </w:p>
    <w:p>
      <w:pPr>
        <w:pStyle w:val="style86"/>
        <w:numPr>
          <w:ilvl w:val="0"/>
          <w:numId w:val="9"/>
        </w:numPr>
      </w:pPr>
      <w:r>
        <w:rPr/>
        <w:t>сыграть интервальную цепочку в другой тональности;</w:t>
      </w:r>
    </w:p>
    <w:p>
      <w:pPr>
        <w:pStyle w:val="style86"/>
        <w:numPr>
          <w:ilvl w:val="0"/>
          <w:numId w:val="9"/>
        </w:numPr>
      </w:pPr>
      <w:r>
        <w:rPr/>
        <w:t>сыграть верхний голос интервальной цепочки, спев нижний голос;</w:t>
      </w:r>
    </w:p>
    <w:p>
      <w:pPr>
        <w:pStyle w:val="style86"/>
        <w:numPr>
          <w:ilvl w:val="0"/>
          <w:numId w:val="9"/>
        </w:numPr>
      </w:pPr>
      <w:r>
        <w:rPr/>
        <w:t>сыграть нижний голос интервальной цепочки, спев верхний голос;</w:t>
      </w:r>
    </w:p>
    <w:p>
      <w:pPr>
        <w:pStyle w:val="style86"/>
        <w:numPr>
          <w:ilvl w:val="0"/>
          <w:numId w:val="9"/>
        </w:numPr>
      </w:pPr>
      <w:r>
        <w:rPr/>
        <w:t>сыграть  2 – 3  разных интервала по секвенции вверх (вниз);</w:t>
      </w:r>
    </w:p>
    <w:p>
      <w:pPr>
        <w:pStyle w:val="style86"/>
        <w:numPr>
          <w:ilvl w:val="0"/>
          <w:numId w:val="9"/>
        </w:numPr>
      </w:pPr>
      <w:r>
        <w:rPr/>
        <w:t>сыграть однородные интервалы по секвенции вверх (вниз);</w:t>
      </w:r>
    </w:p>
    <w:p>
      <w:pPr>
        <w:pStyle w:val="style86"/>
        <w:numPr>
          <w:ilvl w:val="0"/>
          <w:numId w:val="9"/>
        </w:numPr>
      </w:pPr>
      <w:r>
        <w:rPr/>
        <w:t>сыграть увеличенную кварту с разрешением по секвенции вверх (вниз);</w:t>
      </w:r>
    </w:p>
    <w:p>
      <w:pPr>
        <w:pStyle w:val="style86"/>
        <w:numPr>
          <w:ilvl w:val="0"/>
          <w:numId w:val="9"/>
        </w:numPr>
      </w:pPr>
      <w:r>
        <w:rPr/>
        <w:t>сыграть уменьшенную квинту с разрешением по секвенции вверх (вниз).</w:t>
      </w:r>
    </w:p>
    <w:p>
      <w:pPr>
        <w:pStyle w:val="style86"/>
      </w:pPr>
      <w:r>
        <w:rPr/>
        <w:tab/>
        <w:t>Конечная цель еще далека, но уже к концу 1 класса дети способны выделить и пропеть нижний голос в  двухголосном примере.</w:t>
      </w:r>
    </w:p>
    <w:p>
      <w:pPr>
        <w:pStyle w:val="style86"/>
      </w:pPr>
      <w:r>
        <w:rPr/>
        <w:t>Таким образом, работая над интервалами, подготавливаем плацдарм для работы над аккордами, где интервалы являются их составной частью.</w:t>
      </w:r>
    </w:p>
    <w:p>
      <w:pPr>
        <w:pStyle w:val="style87"/>
      </w:pPr>
      <w:r>
        <w:rPr/>
        <w:t>Заключение.</w:t>
      </w:r>
    </w:p>
    <w:p>
      <w:pPr>
        <w:pStyle w:val="style86"/>
      </w:pPr>
      <w:r>
        <w:rPr/>
        <w:t xml:space="preserve">       </w:t>
      </w:r>
      <w:r>
        <w:rPr/>
        <w:t>Изучение интервалов в младших классах во многом определяет  дальнейшее  развитие  детей в музыкальной школе. Оно должно помочь в анализе и освоении музыкальных произведений. Знание интервалов должно способствовать подбору  простейшего аккомпанемента к мелодии (например, с участием квинты – бурдона).</w:t>
      </w:r>
    </w:p>
    <w:p>
      <w:pPr>
        <w:pStyle w:val="style86"/>
      </w:pPr>
      <w:r>
        <w:rPr/>
        <w:t xml:space="preserve">        </w:t>
      </w:r>
      <w:r>
        <w:rPr/>
        <w:t>Все эти формы работы с интервалами выполняются на каждом уроке и представляются  автору наиболее удачными в младших классах. Некоторые задания  выполняются на уроке, а дома  - выполняются  аналогичные задания на закрепление пройденного материала.</w:t>
      </w:r>
    </w:p>
    <w:p>
      <w:pPr>
        <w:pStyle w:val="style86"/>
      </w:pPr>
      <w:r>
        <w:rPr/>
        <w:t xml:space="preserve">        </w:t>
      </w:r>
      <w:r>
        <w:rPr/>
        <w:t>К концу 4 класса  младший школьник должен соответствовать  следующим критериям:</w:t>
      </w:r>
    </w:p>
    <w:p>
      <w:pPr>
        <w:pStyle w:val="style86"/>
      </w:pPr>
      <w:r>
        <w:rPr/>
        <w:t xml:space="preserve"> </w:t>
      </w:r>
      <w:r>
        <w:rPr/>
        <w:t>- уметь определять интервалы в мелодическом и гармоническом виде;</w:t>
      </w:r>
    </w:p>
    <w:p>
      <w:pPr>
        <w:pStyle w:val="style86"/>
      </w:pPr>
      <w:r>
        <w:rPr/>
        <w:t xml:space="preserve"> </w:t>
      </w:r>
      <w:r>
        <w:rPr/>
        <w:t>- уметь определять интервалы в одноголосных мелодиях;</w:t>
      </w:r>
    </w:p>
    <w:p>
      <w:pPr>
        <w:pStyle w:val="style86"/>
      </w:pPr>
      <w:r>
        <w:rPr/>
        <w:t xml:space="preserve"> </w:t>
      </w:r>
      <w:r>
        <w:rPr/>
        <w:t>- уметь определять интервалы между голосами в двухголосных мелодиях;</w:t>
      </w:r>
    </w:p>
    <w:p>
      <w:pPr>
        <w:pStyle w:val="style86"/>
      </w:pPr>
      <w:r>
        <w:rPr/>
        <w:t xml:space="preserve"> </w:t>
      </w:r>
      <w:r>
        <w:rPr/>
        <w:t>- уметь спеть пройденные  интервалы от звука и в ладу;</w:t>
      </w:r>
    </w:p>
    <w:p>
      <w:pPr>
        <w:pStyle w:val="style86"/>
      </w:pPr>
      <w:r>
        <w:rPr/>
        <w:t xml:space="preserve"> </w:t>
      </w:r>
      <w:r>
        <w:rPr/>
        <w:t>- уметь построить пройденные  интервалы от звука и в ладу;</w:t>
      </w:r>
    </w:p>
    <w:p>
      <w:pPr>
        <w:pStyle w:val="style86"/>
      </w:pPr>
      <w:r>
        <w:rPr/>
        <w:t xml:space="preserve">  </w:t>
      </w:r>
      <w:r>
        <w:rPr/>
        <w:t>- уметь подобрать аккомпанемент из пройденных интервалов;</w:t>
      </w:r>
    </w:p>
    <w:p>
      <w:pPr>
        <w:pStyle w:val="style86"/>
      </w:pPr>
      <w:r>
        <w:rPr/>
        <w:t xml:space="preserve"> </w:t>
      </w:r>
      <w:r>
        <w:rPr/>
        <w:t>- уметь подобрать 2-й голос к мелодии;</w:t>
      </w:r>
    </w:p>
    <w:p>
      <w:pPr>
        <w:pStyle w:val="style86"/>
      </w:pPr>
      <w:r>
        <w:rPr/>
        <w:t xml:space="preserve"> </w:t>
      </w:r>
      <w:r>
        <w:rPr/>
        <w:t>- уметь построить и разрешить тритоны в натуральном мажоре и гармоническом миноре;</w:t>
      </w:r>
    </w:p>
    <w:p>
      <w:pPr>
        <w:pStyle w:val="style86"/>
      </w:pPr>
      <w:r>
        <w:rPr/>
        <w:t xml:space="preserve"> </w:t>
      </w:r>
      <w:r>
        <w:rPr/>
        <w:t>- уметь проанализировать интервалы в произведениях по специальности.</w:t>
      </w:r>
    </w:p>
    <w:p>
      <w:pPr>
        <w:pStyle w:val="style84"/>
        <w:tabs>
          <w:tab w:leader="none" w:pos="3540" w:val="left"/>
        </w:tabs>
        <w:spacing w:after="30" w:before="0"/>
        <w:ind w:hanging="0" w:left="0" w:right="0"/>
        <w:contextualSpacing w:val="false"/>
        <w:jc w:val="both"/>
      </w:pPr>
      <w:r>
        <w:rPr/>
        <w:tab/>
        <w:tab/>
        <w:tab/>
        <w:tab/>
        <w:tab/>
        <w:tab/>
        <w:tab/>
        <w:tab/>
        <w:tab/>
      </w:r>
    </w:p>
    <w:p>
      <w:pPr>
        <w:pStyle w:val="style87"/>
      </w:pPr>
      <w:r>
        <w:rPr/>
        <w:tab/>
        <w:t xml:space="preserve">       Список используемой литературы</w:t>
      </w:r>
    </w:p>
    <w:p>
      <w:pPr>
        <w:pStyle w:val="style86"/>
        <w:numPr>
          <w:ilvl w:val="0"/>
          <w:numId w:val="4"/>
        </w:numPr>
      </w:pPr>
      <w:r>
        <w:rPr/>
        <w:t>Баева Н., Зебряк Т. «Сольфеджио для 1 – 2 классов ДМШ». СПб, «Композитор», 2006.</w:t>
      </w:r>
    </w:p>
    <w:p>
      <w:pPr>
        <w:pStyle w:val="style86"/>
        <w:numPr>
          <w:ilvl w:val="0"/>
          <w:numId w:val="4"/>
        </w:numPr>
      </w:pPr>
      <w:r>
        <w:rPr/>
        <w:t>Барабошкина А. «Сольфеджио для 1 класса ДМШ». М., «Музыка», 2009.</w:t>
      </w:r>
    </w:p>
    <w:p>
      <w:pPr>
        <w:pStyle w:val="style86"/>
        <w:numPr>
          <w:ilvl w:val="0"/>
          <w:numId w:val="4"/>
        </w:numPr>
      </w:pPr>
      <w:r>
        <w:rPr/>
        <w:t>Борухзон Л. ,Волчек Л., Гусейнова Л. «Азбука музыкальной фантазии» в 6 тетрадях. СПб, «Композитор», 1997.</w:t>
      </w:r>
    </w:p>
    <w:p>
      <w:pPr>
        <w:pStyle w:val="style86"/>
        <w:numPr>
          <w:ilvl w:val="0"/>
          <w:numId w:val="4"/>
        </w:numPr>
      </w:pPr>
      <w:r>
        <w:rPr/>
        <w:t xml:space="preserve">Боровик Т. А. «Изучение интервалов на уроках сольфеджио (подготовительная группа, 1 – 2 класс ДМШ и ДШИ)». М., «Классика – </w:t>
      </w:r>
      <w:r>
        <w:rPr>
          <w:lang w:val="en-US"/>
        </w:rPr>
        <w:t>XXI</w:t>
      </w:r>
      <w:r>
        <w:rPr/>
        <w:t>», 2006.</w:t>
      </w:r>
    </w:p>
    <w:p>
      <w:pPr>
        <w:pStyle w:val="style86"/>
        <w:numPr>
          <w:ilvl w:val="0"/>
          <w:numId w:val="4"/>
        </w:numPr>
      </w:pPr>
      <w:r>
        <w:rPr/>
        <w:t>Давыдова Е., Запорожец С. «Сольфеджио для 3 класса». М., «Музыка», 2008.</w:t>
      </w:r>
    </w:p>
    <w:p>
      <w:pPr>
        <w:pStyle w:val="style86"/>
        <w:numPr>
          <w:ilvl w:val="0"/>
          <w:numId w:val="4"/>
        </w:numPr>
      </w:pPr>
      <w:r>
        <w:rPr/>
        <w:t>Давыдова Е. Сольфеджио для 4 класса». М., «Музыка», 2007.</w:t>
      </w:r>
    </w:p>
    <w:p>
      <w:pPr>
        <w:pStyle w:val="style86"/>
        <w:numPr>
          <w:ilvl w:val="0"/>
          <w:numId w:val="4"/>
        </w:numPr>
      </w:pPr>
      <w:r>
        <w:rPr/>
        <w:t>Деревщикова Н. «Музыкальная грамота в веселых песенках» (для дошкольников и учащихся 1 – 4 классов). М., «Музыка», 2004.</w:t>
      </w:r>
    </w:p>
    <w:p>
      <w:pPr>
        <w:pStyle w:val="style86"/>
        <w:numPr>
          <w:ilvl w:val="0"/>
          <w:numId w:val="4"/>
        </w:numPr>
      </w:pPr>
      <w:r>
        <w:rPr/>
        <w:t>Деревщикова Н. «33 совета начинающим учителям». М., «Музыка», 2004.</w:t>
      </w:r>
    </w:p>
    <w:p>
      <w:pPr>
        <w:pStyle w:val="style86"/>
        <w:numPr>
          <w:ilvl w:val="0"/>
          <w:numId w:val="4"/>
        </w:numPr>
      </w:pPr>
      <w:r>
        <w:rPr/>
        <w:t>Зебряк Т. «Играем на уроках сольфеджио». М., «Музыка», 1986.</w:t>
      </w:r>
    </w:p>
    <w:p>
      <w:pPr>
        <w:pStyle w:val="style86"/>
        <w:numPr>
          <w:ilvl w:val="0"/>
          <w:numId w:val="4"/>
        </w:numPr>
      </w:pPr>
      <w:r>
        <w:rPr/>
        <w:t>Панова  Н. «Рабочая тетрадь. Прописи по сольфеджио для дошкольников и учащихся 1 классов».                                                                    М., «Престо», 2006.</w:t>
      </w:r>
    </w:p>
    <w:p>
      <w:pPr>
        <w:pStyle w:val="style86"/>
        <w:numPr>
          <w:ilvl w:val="0"/>
          <w:numId w:val="4"/>
        </w:numPr>
      </w:pPr>
      <w:r>
        <w:rPr/>
        <w:t>Золина Е. «Домашние задания по сольфеджио» для 1 класса. М., «Престо», 2009.</w:t>
      </w:r>
    </w:p>
    <w:p>
      <w:pPr>
        <w:pStyle w:val="style86"/>
        <w:numPr>
          <w:ilvl w:val="0"/>
          <w:numId w:val="4"/>
        </w:numPr>
      </w:pPr>
      <w:r>
        <w:rPr/>
        <w:t>Золина Е. «Домашние задания по сольфеджио» для 2 класса. М., «Престо», 2009.</w:t>
      </w:r>
    </w:p>
    <w:p>
      <w:pPr>
        <w:pStyle w:val="style86"/>
        <w:numPr>
          <w:ilvl w:val="0"/>
          <w:numId w:val="4"/>
        </w:numPr>
      </w:pPr>
      <w:r>
        <w:rPr/>
        <w:t>Золина Е. «Домашние задания по сольфеджио» для 3 класса. М., «Престо», 2010.</w:t>
      </w:r>
    </w:p>
    <w:p>
      <w:pPr>
        <w:pStyle w:val="style86"/>
        <w:numPr>
          <w:ilvl w:val="0"/>
          <w:numId w:val="4"/>
        </w:numPr>
      </w:pPr>
      <w:r>
        <w:rPr/>
        <w:t>Золина Е. «Домашние задания по сольфеджио « для 4 класса. М., «Престо», 2010.</w:t>
      </w:r>
    </w:p>
    <w:p>
      <w:pPr>
        <w:pStyle w:val="style86"/>
        <w:numPr>
          <w:ilvl w:val="0"/>
          <w:numId w:val="4"/>
        </w:numPr>
      </w:pPr>
      <w:r>
        <w:rPr/>
        <w:t>«Как преподавать сольфеджио в ХХ</w:t>
      </w:r>
      <w:r>
        <w:rPr>
          <w:lang w:val="en-US"/>
        </w:rPr>
        <w:t>I</w:t>
      </w:r>
      <w:r>
        <w:rPr/>
        <w:t xml:space="preserve"> веке». Москва, «Классика – </w:t>
      </w:r>
      <w:r>
        <w:rPr>
          <w:lang w:val="en-US"/>
        </w:rPr>
        <w:t>XXI</w:t>
      </w:r>
      <w:r>
        <w:rPr/>
        <w:t>», 2006.</w:t>
      </w:r>
    </w:p>
    <w:p>
      <w:pPr>
        <w:pStyle w:val="style86"/>
        <w:numPr>
          <w:ilvl w:val="0"/>
          <w:numId w:val="4"/>
        </w:numPr>
      </w:pPr>
      <w:r>
        <w:rPr/>
        <w:t>Калинина Г. «Сольфеджио. Рабочая тетрадь для 1 класса». М., «Престо», 2010.</w:t>
      </w:r>
    </w:p>
    <w:p>
      <w:pPr>
        <w:pStyle w:val="style86"/>
        <w:numPr>
          <w:ilvl w:val="0"/>
          <w:numId w:val="4"/>
        </w:numPr>
      </w:pPr>
      <w:r>
        <w:rPr/>
        <w:t>Калинина Г. «Сольфеджио. Рабочая тетрадь для 2 класса». М., «Престо», 2010.</w:t>
      </w:r>
    </w:p>
    <w:p>
      <w:pPr>
        <w:pStyle w:val="style86"/>
        <w:numPr>
          <w:ilvl w:val="0"/>
          <w:numId w:val="4"/>
        </w:numPr>
      </w:pPr>
      <w:r>
        <w:rPr/>
        <w:t>Калинина Г. «Сольфеджио. Рабочая тетрадь для 3 класса». М., «Престо», 2010.</w:t>
      </w:r>
    </w:p>
    <w:p>
      <w:pPr>
        <w:pStyle w:val="style86"/>
        <w:numPr>
          <w:ilvl w:val="0"/>
          <w:numId w:val="4"/>
        </w:numPr>
      </w:pPr>
      <w:r>
        <w:rPr/>
        <w:t>Калинина Г. «Сольфеджио. Рабочая тетрадь для 4 класса», М., «Престо», 2010.</w:t>
      </w:r>
    </w:p>
    <w:p>
      <w:pPr>
        <w:pStyle w:val="style86"/>
        <w:numPr>
          <w:ilvl w:val="0"/>
          <w:numId w:val="4"/>
        </w:numPr>
      </w:pPr>
      <w:r>
        <w:rPr/>
        <w:t>Калмыков Г., Фридкин В. «Сольфеджио, часть 2  двухголосие. М., «Музыка», 2007.</w:t>
      </w:r>
    </w:p>
    <w:p>
      <w:pPr>
        <w:pStyle w:val="style86"/>
        <w:numPr>
          <w:ilvl w:val="0"/>
          <w:numId w:val="4"/>
        </w:numPr>
      </w:pPr>
      <w:r>
        <w:rPr/>
        <w:t>Камозина О. «Неправильное сольфеджио». Ростов–на–Дону, «Феникс», 2010.</w:t>
      </w:r>
    </w:p>
    <w:p>
      <w:pPr>
        <w:pStyle w:val="style86"/>
        <w:numPr>
          <w:ilvl w:val="0"/>
          <w:numId w:val="4"/>
        </w:numPr>
      </w:pPr>
      <w:r>
        <w:rPr/>
        <w:t>Калужская Т. «Сольфеджио 6 класс ДМШ». Москва, «Музыка», 2003.</w:t>
      </w:r>
    </w:p>
    <w:p>
      <w:pPr>
        <w:pStyle w:val="style86"/>
        <w:numPr>
          <w:ilvl w:val="0"/>
          <w:numId w:val="4"/>
        </w:numPr>
      </w:pPr>
      <w:r>
        <w:rPr/>
        <w:t>Котляревская  - Крафт М., Москалькова И., Батхан Л.»Сольфеджио для подготовительной группы ДМШ». СПб, «Музыка», 2005.</w:t>
      </w:r>
    </w:p>
    <w:p>
      <w:pPr>
        <w:pStyle w:val="style86"/>
        <w:numPr>
          <w:ilvl w:val="0"/>
          <w:numId w:val="4"/>
        </w:numPr>
      </w:pPr>
      <w:r>
        <w:rPr/>
        <w:t xml:space="preserve">«Легкие пьесы для фортепиано». Л., «Музгиз», 1952. </w:t>
      </w:r>
    </w:p>
    <w:p>
      <w:pPr>
        <w:pStyle w:val="style86"/>
        <w:numPr>
          <w:ilvl w:val="0"/>
          <w:numId w:val="4"/>
        </w:numPr>
      </w:pPr>
      <w:r>
        <w:rPr/>
        <w:t xml:space="preserve">Лехина Л. Н. «Путешествие в страну интервалов». М., «Классика – </w:t>
      </w:r>
      <w:r>
        <w:rPr>
          <w:lang w:val="en-US"/>
        </w:rPr>
        <w:t>XXI</w:t>
      </w:r>
      <w:r>
        <w:rPr/>
        <w:t>», 2010.</w:t>
      </w:r>
    </w:p>
    <w:p>
      <w:pPr>
        <w:pStyle w:val="style86"/>
        <w:numPr>
          <w:ilvl w:val="0"/>
          <w:numId w:val="4"/>
        </w:numPr>
      </w:pPr>
      <w:r>
        <w:rPr/>
        <w:t>Масленкова Л. «Интенсивный курс сольфеджио». СПБ, «Союз художников», 2007.</w:t>
      </w:r>
    </w:p>
    <w:p>
      <w:pPr>
        <w:pStyle w:val="style86"/>
        <w:numPr>
          <w:ilvl w:val="0"/>
          <w:numId w:val="4"/>
        </w:numPr>
      </w:pPr>
      <w:r>
        <w:rPr/>
        <w:t>Металлиди Ж., Перцовская А. «Мы играем, сочиняем, поем» - сольфеджио для дошкольной группы. СПб.,«Композитор», 2008.</w:t>
      </w:r>
    </w:p>
    <w:p>
      <w:pPr>
        <w:pStyle w:val="style86"/>
        <w:numPr>
          <w:ilvl w:val="0"/>
          <w:numId w:val="4"/>
        </w:numPr>
      </w:pPr>
      <w:r>
        <w:rPr/>
        <w:t>Металлиди Ж., Перцовская А. «Мы играем, сочиняем, поем» -сольфеджио для 1 класса.  СПб., «Советский композитор», 2008.</w:t>
      </w:r>
    </w:p>
    <w:p>
      <w:pPr>
        <w:pStyle w:val="style86"/>
        <w:numPr>
          <w:ilvl w:val="0"/>
          <w:numId w:val="4"/>
        </w:numPr>
      </w:pPr>
      <w:r>
        <w:rPr/>
        <w:t>Металлиди Ж., Перцовская А. «Мы играем, сочиняем, поем»- сольфеджио для 2 класса. СПб,  «Советский композитор», 1990.</w:t>
      </w:r>
    </w:p>
    <w:p>
      <w:pPr>
        <w:pStyle w:val="style86"/>
        <w:numPr>
          <w:ilvl w:val="0"/>
          <w:numId w:val="4"/>
        </w:numPr>
      </w:pPr>
      <w:r>
        <w:rPr/>
        <w:t>«Музицирование для детей и взрослых» выпуск 2. Новосибирск, «Окарина», 2009.</w:t>
      </w:r>
    </w:p>
    <w:p>
      <w:pPr>
        <w:pStyle w:val="style86"/>
        <w:numPr>
          <w:ilvl w:val="0"/>
          <w:numId w:val="4"/>
        </w:numPr>
      </w:pPr>
      <w:r>
        <w:rPr/>
        <w:t xml:space="preserve">Островский А. «Очерки по методике теории музыки и сольфеджио». Л., </w:t>
      </w:r>
    </w:p>
    <w:p>
      <w:pPr>
        <w:pStyle w:val="style86"/>
        <w:numPr>
          <w:ilvl w:val="0"/>
          <w:numId w:val="4"/>
        </w:numPr>
      </w:pPr>
      <w:r>
        <w:rPr/>
        <w:t>«Композитор», 1954.</w:t>
      </w:r>
      <w:r>
        <w:rPr>
          <w:lang w:val="en-US"/>
        </w:rPr>
        <w:tab/>
        <w:tab/>
        <w:tab/>
        <w:tab/>
        <w:tab/>
        <w:tab/>
        <w:tab/>
        <w:tab/>
        <w:tab/>
      </w:r>
      <w:r>
        <w:rPr/>
        <w:t xml:space="preserve">            </w:t>
      </w:r>
    </w:p>
    <w:p>
      <w:pPr>
        <w:pStyle w:val="style86"/>
        <w:numPr>
          <w:ilvl w:val="0"/>
          <w:numId w:val="4"/>
        </w:numPr>
      </w:pPr>
      <w:r>
        <w:rPr/>
        <w:t>Оськина С., Парнес Д. «Музыкальный слух (теория и методика развития и совершенствования)». М., АСТ, 2003.</w:t>
      </w:r>
    </w:p>
    <w:p>
      <w:pPr>
        <w:pStyle w:val="style86"/>
        <w:numPr>
          <w:ilvl w:val="0"/>
          <w:numId w:val="4"/>
        </w:numPr>
      </w:pPr>
      <w:r>
        <w:rPr/>
        <w:t>«Программа по сольфеджио для ДМШ». Москва, 2005.</w:t>
      </w:r>
    </w:p>
    <w:p>
      <w:pPr>
        <w:pStyle w:val="style86"/>
        <w:numPr>
          <w:ilvl w:val="0"/>
          <w:numId w:val="4"/>
        </w:numPr>
      </w:pPr>
      <w:r>
        <w:rPr/>
        <w:t>Прокофьев С. «Детская музыка.  12 легких пьес для фортепиано». Москва, «Музыка», 1973.</w:t>
      </w:r>
    </w:p>
    <w:p>
      <w:pPr>
        <w:pStyle w:val="style86"/>
        <w:numPr>
          <w:ilvl w:val="0"/>
          <w:numId w:val="4"/>
        </w:numPr>
      </w:pPr>
      <w:r>
        <w:rPr/>
        <w:t>«Пьесы ленинградских композиторов для фортепиано» (младшие и средние классы ДМШ) выпуск 5. Л. - М., «Советский композитор», 1975.</w:t>
      </w:r>
    </w:p>
    <w:p>
      <w:pPr>
        <w:pStyle w:val="style86"/>
        <w:numPr>
          <w:ilvl w:val="0"/>
          <w:numId w:val="4"/>
        </w:numPr>
      </w:pPr>
      <w:r>
        <w:rPr/>
        <w:t>Чустова Л. «Гимнастика музыкального слуха». М., «Владос», 2003.</w:t>
      </w:r>
    </w:p>
    <w:p>
      <w:pPr>
        <w:pStyle w:val="style86"/>
        <w:numPr>
          <w:ilvl w:val="0"/>
          <w:numId w:val="4"/>
        </w:numPr>
      </w:pPr>
      <w:r>
        <w:rPr/>
        <w:t>Шехтман Л. «Слуховой анализ на уроках сольфеджио» (4 – 8 классы ДМШ). СПб, «Композитор», 2005.</w:t>
      </w:r>
    </w:p>
    <w:p>
      <w:pPr>
        <w:pStyle w:val="style86"/>
        <w:numPr>
          <w:ilvl w:val="0"/>
          <w:numId w:val="4"/>
        </w:numPr>
      </w:pPr>
      <w:r>
        <w:rPr/>
        <w:t>«Я музыкантом стать хочу» часть 2.Ленинград, «Советский композитор», 1989.</w:t>
      </w:r>
    </w:p>
    <w:p>
      <w:pPr>
        <w:pStyle w:val="style86"/>
      </w:pPr>
      <w:r>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360" w:right="0"/>
        <w:contextualSpacing w:val="false"/>
        <w:jc w:val="both"/>
      </w:pPr>
      <w:r>
        <w:rPr>
          <w:rFonts w:ascii="Times New Roman" w:cs="Times New Roman" w:hAnsi="Times New Roman"/>
          <w:sz w:val="24"/>
          <w:szCs w:val="24"/>
        </w:rPr>
      </w:r>
    </w:p>
    <w:p>
      <w:pPr>
        <w:pStyle w:val="style84"/>
        <w:spacing w:after="30" w:before="0"/>
        <w:ind w:hanging="0" w:left="0" w:right="0"/>
        <w:contextualSpacing w:val="false"/>
        <w:jc w:val="both"/>
      </w:pPr>
      <w:r>
        <w:rPr>
          <w:rFonts w:ascii="Times New Roman" w:cs="Times New Roman" w:hAnsi="Times New Roman"/>
          <w:sz w:val="24"/>
          <w:szCs w:val="24"/>
        </w:rPr>
      </w:r>
    </w:p>
    <w:sectPr>
      <w:footerReference r:id="rId2" w:type="default"/>
      <w:type w:val="nextPage"/>
      <w:pgSz w:h="16838" w:w="11906"/>
      <w:pgMar w:bottom="1134" w:footer="708"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5"/>
      <w:spacing w:after="200" w:before="0"/>
      <w:ind w:hanging="0" w:left="0" w:right="360"/>
      <w:contextualSpacing w:val="false"/>
    </w:pPr>
    <w:r>
      <w:rPr/>
    </w:r>
  </w:p>
  <w:p>
    <w:pPr>
      <w:pStyle w:val="style85"/>
      <w:tabs>
        <w:tab w:leader="none" w:pos="4677" w:val="center"/>
        <w:tab w:leader="none" w:pos="9355" w:val="right"/>
      </w:tabs>
      <w:spacing w:after="200" w:before="0"/>
      <w:contextualSpacing w:val="false"/>
    </w:pPr>
    <w:r>
      <w:rPr>
        <w:rStyle w:val="style78"/>
      </w:rPr>
      <w:fldChar w:fldCharType="begin"/>
    </w:r>
    <w:r>
      <w:instrText> PAGE </w:instrText>
    </w:r>
    <w:r>
      <w:fldChar w:fldCharType="separate"/>
    </w:r>
    <w:r/>
    <w:r>
      <w:fldChar w:fldCharType="end"/>
    </w:r>
  </w:p>
</w:ftr>
</file>

<file path=word/numbering.xml><?xml version="1.0" encoding="utf-8"?>
<w:numbering xmlns:w="http://schemas.openxmlformats.org/wordprocessingml/2006/main">
  <w:abstractNum w:abstractNumId="1">
    <w:lvl w:ilvl="0">
      <w:start w:val="1"/>
      <w:numFmt w:val="bullet"/>
      <w:lvlText w:val=""/>
      <w:lvlJc w:val="left"/>
      <w:pPr>
        <w:ind w:hanging="360" w:left="1287"/>
      </w:pPr>
      <w:rPr>
        <w:rFonts w:ascii="Symbol" w:cs="Symbol" w:hAnsi="Symbol" w:hint="default"/>
      </w:rPr>
    </w:lvl>
  </w:abstractNum>
  <w:abstractNum w:abstractNumId="2">
    <w:lvl w:ilvl="0">
      <w:start w:val="1"/>
      <w:numFmt w:val="bullet"/>
      <w:lvlText w:val=""/>
      <w:lvlJc w:val="left"/>
      <w:pPr>
        <w:ind w:hanging="360" w:left="1287"/>
      </w:pPr>
      <w:rPr>
        <w:rFonts w:ascii="Symbol" w:cs="Symbol" w:hAnsi="Symbol" w:hint="default"/>
      </w:rPr>
    </w:lvl>
  </w:abstractNum>
  <w:abstractNum w:abstractNumId="3">
    <w:lvl w:ilvl="0">
      <w:start w:val="1"/>
      <w:numFmt w:val="bullet"/>
      <w:lvlText w:val=""/>
      <w:lvlJc w:val="left"/>
      <w:pPr>
        <w:ind w:hanging="360" w:left="1287"/>
      </w:pPr>
      <w:rPr>
        <w:rFonts w:ascii="Symbol" w:cs="Symbol" w:hAnsi="Symbol" w:hint="default"/>
      </w:rPr>
    </w:lvl>
  </w:abstractNum>
  <w:abstractNum w:abstractNumId="4">
    <w:lvl w:ilvl="0">
      <w:start w:val="1"/>
      <w:numFmt w:val="decimal"/>
      <w:lvlText w:val="%1."/>
      <w:lvlJc w:val="left"/>
      <w:pPr>
        <w:ind w:hanging="360" w:left="1287"/>
      </w:pPr>
    </w:lvl>
  </w:abstractNum>
  <w:abstractNum w:abstractNumId="5">
    <w:lvl w:ilvl="0">
      <w:start w:val="1"/>
      <w:numFmt w:val="bullet"/>
      <w:lvlText w:val=""/>
      <w:lvlJc w:val="left"/>
      <w:pPr>
        <w:ind w:hanging="360" w:left="1287"/>
      </w:pPr>
      <w:rPr>
        <w:rFonts w:ascii="Symbol" w:cs="Symbol" w:hAnsi="Symbol" w:hint="default"/>
      </w:rPr>
    </w:lvl>
  </w:abstractNum>
  <w:abstractNum w:abstractNumId="6">
    <w:lvl w:ilvl="0">
      <w:start w:val="1"/>
      <w:numFmt w:val="bullet"/>
      <w:lvlText w:val=""/>
      <w:lvlJc w:val="left"/>
      <w:pPr>
        <w:ind w:hanging="360" w:left="1287"/>
      </w:pPr>
      <w:rPr>
        <w:rFonts w:ascii="Symbol" w:cs="Symbol" w:hAnsi="Symbol" w:hint="default"/>
      </w:rPr>
    </w:lvl>
  </w:abstractNum>
  <w:abstractNum w:abstractNumId="7">
    <w:lvl w:ilvl="0">
      <w:start w:val="1"/>
      <w:numFmt w:val="bullet"/>
      <w:lvlText w:val=""/>
      <w:lvlJc w:val="left"/>
      <w:pPr>
        <w:ind w:hanging="360" w:left="1287"/>
      </w:pPr>
      <w:rPr>
        <w:rFonts w:ascii="Symbol" w:cs="Symbol" w:hAnsi="Symbol" w:hint="default"/>
      </w:rPr>
    </w:lvl>
  </w:abstractNum>
  <w:abstractNum w:abstractNumId="8">
    <w:lvl w:ilvl="0">
      <w:start w:val="1"/>
      <w:numFmt w:val="bullet"/>
      <w:lvlText w:val=""/>
      <w:lvlJc w:val="left"/>
      <w:pPr>
        <w:ind w:hanging="360" w:left="1287"/>
      </w:pPr>
      <w:rPr>
        <w:rFonts w:ascii="Symbol" w:cs="Symbol" w:hAnsi="Symbol" w:hint="default"/>
      </w:rPr>
    </w:lvl>
  </w:abstractNum>
  <w:abstractNum w:abstractNumId="9">
    <w:lvl w:ilvl="0">
      <w:start w:val="1"/>
      <w:numFmt w:val="bullet"/>
      <w:lvlText w:val=""/>
      <w:lvlJc w:val="left"/>
      <w:pPr>
        <w:ind w:hanging="360" w:left="1287"/>
      </w:pPr>
      <w:rPr>
        <w:rFonts w:ascii="Symbol" w:cs="Symbol" w:hAnsi="Symbol" w:hint="default"/>
      </w:rPr>
    </w:lvl>
  </w:abstractNum>
  <w:abstractNum w:abstractNumId="10">
    <w:lvl w:ilvl="0">
      <w:start w:val="1"/>
      <w:numFmt w:val="bullet"/>
      <w:lvlText w:val=""/>
      <w:lvlJc w:val="left"/>
      <w:pPr>
        <w:ind w:hanging="360" w:left="1287"/>
      </w:pPr>
      <w:rPr>
        <w:rFonts w:ascii="Symbol" w:cs="Symbol" w:hAnsi="Symbol" w:hint="default"/>
      </w:rPr>
    </w:lvl>
  </w:abstractNum>
  <w:abstractNum w:abstractNumId="11">
    <w:lvl w:ilvl="0">
      <w:start w:val="1"/>
      <w:numFmt w:val="bullet"/>
      <w:lvlText w:val=""/>
      <w:lvlJc w:val="left"/>
      <w:pPr>
        <w:ind w:hanging="360" w:left="1287"/>
      </w:pPr>
      <w:rPr>
        <w:rFonts w:ascii="Symbol" w:cs="Symbol" w:hAnsi="Symbol" w:hint="default"/>
      </w:rPr>
    </w:lvl>
  </w:abstractNum>
  <w:abstractNum w:abstractNumId="1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Calibri" w:eastAsia="Times New Roman" w:hAnsi="Calibri"/>
      <w:color w:val="auto"/>
      <w:sz w:val="22"/>
      <w:szCs w:val="22"/>
      <w:lang w:bidi="ar-SA" w:eastAsia="zh-CN" w:val="ru-RU"/>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3z0"/>
    <w:next w:val="style18"/>
    <w:rPr>
      <w:rFonts w:ascii="Symbol" w:cs="Symbol" w:hAnsi="Symbol"/>
    </w:rPr>
  </w:style>
  <w:style w:styleId="style19" w:type="character">
    <w:name w:val="WW8Num3z1"/>
    <w:next w:val="style19"/>
    <w:rPr>
      <w:rFonts w:ascii="Courier New" w:cs="Courier New" w:hAnsi="Courier New"/>
    </w:rPr>
  </w:style>
  <w:style w:styleId="style20" w:type="character">
    <w:name w:val="WW8Num3z2"/>
    <w:next w:val="style20"/>
    <w:rPr>
      <w:rFonts w:ascii="Wingdings" w:cs="Wingdings" w:hAnsi="Wingdings"/>
    </w:rPr>
  </w:style>
  <w:style w:styleId="style21" w:type="character">
    <w:name w:val="WW8Num4z0"/>
    <w:next w:val="style21"/>
    <w:rPr>
      <w:rFonts w:ascii="Symbol" w:cs="Symbol" w:hAnsi="Symbol"/>
    </w:rPr>
  </w:style>
  <w:style w:styleId="style22" w:type="character">
    <w:name w:val="WW8Num4z1"/>
    <w:next w:val="style22"/>
    <w:rPr>
      <w:rFonts w:ascii="Courier New" w:cs="Courier New" w:hAnsi="Courier New"/>
    </w:rPr>
  </w:style>
  <w:style w:styleId="style23" w:type="character">
    <w:name w:val="WW8Num4z2"/>
    <w:next w:val="style23"/>
    <w:rPr>
      <w:rFonts w:ascii="Wingdings" w:cs="Wingdings" w:hAnsi="Wingdings"/>
    </w:rPr>
  </w:style>
  <w:style w:styleId="style24" w:type="character">
    <w:name w:val="WW8Num5z0"/>
    <w:next w:val="style24"/>
    <w:rPr>
      <w:rFonts w:ascii="Wingdings" w:cs="Wingdings" w:hAnsi="Wingdings"/>
    </w:rPr>
  </w:style>
  <w:style w:styleId="style25" w:type="character">
    <w:name w:val="WW8Num5z1"/>
    <w:next w:val="style25"/>
    <w:rPr>
      <w:rFonts w:ascii="Courier New" w:cs="Courier New" w:hAnsi="Courier New"/>
    </w:rPr>
  </w:style>
  <w:style w:styleId="style26" w:type="character">
    <w:name w:val="WW8Num5z3"/>
    <w:next w:val="style26"/>
    <w:rPr>
      <w:rFonts w:ascii="Symbol" w:cs="Symbol" w:hAnsi="Symbol"/>
    </w:rPr>
  </w:style>
  <w:style w:styleId="style27" w:type="character">
    <w:name w:val="WW8Num7z0"/>
    <w:next w:val="style27"/>
    <w:rPr>
      <w:rFonts w:ascii="Symbol" w:cs="Symbol" w:hAnsi="Symbol"/>
    </w:rPr>
  </w:style>
  <w:style w:styleId="style28" w:type="character">
    <w:name w:val="WW8Num7z1"/>
    <w:next w:val="style28"/>
    <w:rPr>
      <w:rFonts w:ascii="Courier New" w:cs="Courier New" w:hAnsi="Courier New"/>
    </w:rPr>
  </w:style>
  <w:style w:styleId="style29" w:type="character">
    <w:name w:val="WW8Num7z2"/>
    <w:next w:val="style29"/>
    <w:rPr>
      <w:rFonts w:ascii="Wingdings" w:cs="Wingdings" w:hAnsi="Wingdings"/>
    </w:rPr>
  </w:style>
  <w:style w:styleId="style30" w:type="character">
    <w:name w:val="WW8Num9z0"/>
    <w:next w:val="style30"/>
    <w:rPr>
      <w:rFonts w:ascii="Symbol" w:cs="Symbol" w:hAnsi="Symbol"/>
    </w:rPr>
  </w:style>
  <w:style w:styleId="style31" w:type="character">
    <w:name w:val="WW8Num9z1"/>
    <w:next w:val="style31"/>
    <w:rPr>
      <w:rFonts w:ascii="Courier New" w:cs="Courier New" w:hAnsi="Courier New"/>
    </w:rPr>
  </w:style>
  <w:style w:styleId="style32" w:type="character">
    <w:name w:val="WW8Num9z2"/>
    <w:next w:val="style32"/>
    <w:rPr>
      <w:rFonts w:ascii="Wingdings" w:cs="Wingdings" w:hAnsi="Wingdings"/>
    </w:rPr>
  </w:style>
  <w:style w:styleId="style33" w:type="character">
    <w:name w:val="WW8Num10z0"/>
    <w:next w:val="style33"/>
    <w:rPr>
      <w:rFonts w:ascii="Symbol" w:cs="Symbol" w:hAnsi="Symbol"/>
    </w:rPr>
  </w:style>
  <w:style w:styleId="style34" w:type="character">
    <w:name w:val="WW8Num10z1"/>
    <w:next w:val="style34"/>
    <w:rPr>
      <w:rFonts w:ascii="Courier New" w:cs="Courier New" w:hAnsi="Courier New"/>
    </w:rPr>
  </w:style>
  <w:style w:styleId="style35" w:type="character">
    <w:name w:val="WW8Num10z2"/>
    <w:next w:val="style35"/>
    <w:rPr>
      <w:rFonts w:ascii="Wingdings" w:cs="Wingdings" w:hAnsi="Wingdings"/>
    </w:rPr>
  </w:style>
  <w:style w:styleId="style36" w:type="character">
    <w:name w:val="WW8Num11z0"/>
    <w:next w:val="style36"/>
    <w:rPr>
      <w:rFonts w:ascii="Symbol" w:cs="Symbol" w:hAnsi="Symbol"/>
    </w:rPr>
  </w:style>
  <w:style w:styleId="style37" w:type="character">
    <w:name w:val="WW8Num11z1"/>
    <w:next w:val="style37"/>
    <w:rPr>
      <w:rFonts w:ascii="Courier New" w:cs="Courier New" w:hAnsi="Courier New"/>
    </w:rPr>
  </w:style>
  <w:style w:styleId="style38" w:type="character">
    <w:name w:val="WW8Num11z2"/>
    <w:next w:val="style38"/>
    <w:rPr>
      <w:rFonts w:ascii="Wingdings" w:cs="Wingdings" w:hAnsi="Wingdings"/>
    </w:rPr>
  </w:style>
  <w:style w:styleId="style39" w:type="character">
    <w:name w:val="WW8Num12z0"/>
    <w:next w:val="style39"/>
    <w:rPr>
      <w:rFonts w:ascii="Symbol" w:cs="Symbol" w:hAnsi="Symbol"/>
    </w:rPr>
  </w:style>
  <w:style w:styleId="style40" w:type="character">
    <w:name w:val="WW8Num12z1"/>
    <w:next w:val="style40"/>
    <w:rPr>
      <w:rFonts w:ascii="Courier New" w:cs="Courier New" w:hAnsi="Courier New"/>
    </w:rPr>
  </w:style>
  <w:style w:styleId="style41" w:type="character">
    <w:name w:val="WW8Num12z2"/>
    <w:next w:val="style41"/>
    <w:rPr>
      <w:rFonts w:ascii="Wingdings" w:cs="Wingdings" w:hAnsi="Wingdings"/>
    </w:rPr>
  </w:style>
  <w:style w:styleId="style42" w:type="character">
    <w:name w:val="WW8Num17z0"/>
    <w:next w:val="style42"/>
    <w:rPr>
      <w:rFonts w:ascii="Symbol" w:cs="Symbol" w:hAnsi="Symbol"/>
    </w:rPr>
  </w:style>
  <w:style w:styleId="style43" w:type="character">
    <w:name w:val="WW8Num17z1"/>
    <w:next w:val="style43"/>
    <w:rPr>
      <w:rFonts w:ascii="Courier New" w:cs="Courier New" w:hAnsi="Courier New"/>
    </w:rPr>
  </w:style>
  <w:style w:styleId="style44" w:type="character">
    <w:name w:val="WW8Num17z2"/>
    <w:next w:val="style44"/>
    <w:rPr>
      <w:rFonts w:ascii="Wingdings" w:cs="Wingdings" w:hAnsi="Wingdings"/>
    </w:rPr>
  </w:style>
  <w:style w:styleId="style45" w:type="character">
    <w:name w:val="WW8Num18z0"/>
    <w:next w:val="style45"/>
    <w:rPr>
      <w:b/>
    </w:rPr>
  </w:style>
  <w:style w:styleId="style46" w:type="character">
    <w:name w:val="WW8Num19z0"/>
    <w:next w:val="style46"/>
    <w:rPr>
      <w:rFonts w:ascii="Symbol" w:cs="Symbol" w:hAnsi="Symbol"/>
    </w:rPr>
  </w:style>
  <w:style w:styleId="style47" w:type="character">
    <w:name w:val="WW8Num19z1"/>
    <w:next w:val="style47"/>
    <w:rPr>
      <w:rFonts w:ascii="Courier New" w:cs="Courier New" w:hAnsi="Courier New"/>
    </w:rPr>
  </w:style>
  <w:style w:styleId="style48" w:type="character">
    <w:name w:val="WW8Num19z2"/>
    <w:next w:val="style48"/>
    <w:rPr>
      <w:rFonts w:ascii="Wingdings" w:cs="Wingdings" w:hAnsi="Wingdings"/>
    </w:rPr>
  </w:style>
  <w:style w:styleId="style49" w:type="character">
    <w:name w:val="WW8Num20z0"/>
    <w:next w:val="style49"/>
    <w:rPr>
      <w:rFonts w:ascii="Symbol" w:cs="Symbol" w:hAnsi="Symbol"/>
    </w:rPr>
  </w:style>
  <w:style w:styleId="style50" w:type="character">
    <w:name w:val="WW8Num20z1"/>
    <w:next w:val="style50"/>
    <w:rPr>
      <w:rFonts w:ascii="Courier New" w:cs="Courier New" w:hAnsi="Courier New"/>
    </w:rPr>
  </w:style>
  <w:style w:styleId="style51" w:type="character">
    <w:name w:val="WW8Num20z2"/>
    <w:next w:val="style51"/>
    <w:rPr>
      <w:rFonts w:ascii="Wingdings" w:cs="Wingdings" w:hAnsi="Wingdings"/>
    </w:rPr>
  </w:style>
  <w:style w:styleId="style52" w:type="character">
    <w:name w:val="WW8Num22z0"/>
    <w:next w:val="style52"/>
    <w:rPr>
      <w:rFonts w:ascii="Symbol" w:cs="Symbol" w:hAnsi="Symbol"/>
    </w:rPr>
  </w:style>
  <w:style w:styleId="style53" w:type="character">
    <w:name w:val="WW8Num22z1"/>
    <w:next w:val="style53"/>
    <w:rPr>
      <w:rFonts w:ascii="Courier New" w:cs="Courier New" w:hAnsi="Courier New"/>
    </w:rPr>
  </w:style>
  <w:style w:styleId="style54" w:type="character">
    <w:name w:val="WW8Num22z2"/>
    <w:next w:val="style54"/>
    <w:rPr>
      <w:rFonts w:ascii="Wingdings" w:cs="Wingdings" w:hAnsi="Wingdings"/>
    </w:rPr>
  </w:style>
  <w:style w:styleId="style55" w:type="character">
    <w:name w:val="WW8Num23z0"/>
    <w:next w:val="style55"/>
    <w:rPr>
      <w:rFonts w:ascii="Symbol" w:cs="Symbol" w:hAnsi="Symbol"/>
    </w:rPr>
  </w:style>
  <w:style w:styleId="style56" w:type="character">
    <w:name w:val="WW8Num23z1"/>
    <w:next w:val="style56"/>
    <w:rPr>
      <w:rFonts w:ascii="Courier New" w:cs="Courier New" w:hAnsi="Courier New"/>
    </w:rPr>
  </w:style>
  <w:style w:styleId="style57" w:type="character">
    <w:name w:val="WW8Num23z2"/>
    <w:next w:val="style57"/>
    <w:rPr>
      <w:rFonts w:ascii="Wingdings" w:cs="Wingdings" w:hAnsi="Wingdings"/>
    </w:rPr>
  </w:style>
  <w:style w:styleId="style58" w:type="character">
    <w:name w:val="WW8Num25z0"/>
    <w:next w:val="style58"/>
    <w:rPr>
      <w:rFonts w:ascii="Symbol" w:cs="Symbol" w:hAnsi="Symbol"/>
    </w:rPr>
  </w:style>
  <w:style w:styleId="style59" w:type="character">
    <w:name w:val="WW8Num25z1"/>
    <w:next w:val="style59"/>
    <w:rPr>
      <w:rFonts w:ascii="Courier New" w:cs="Courier New" w:hAnsi="Courier New"/>
    </w:rPr>
  </w:style>
  <w:style w:styleId="style60" w:type="character">
    <w:name w:val="WW8Num25z2"/>
    <w:next w:val="style60"/>
    <w:rPr>
      <w:rFonts w:ascii="Wingdings" w:cs="Wingdings" w:hAnsi="Wingdings"/>
    </w:rPr>
  </w:style>
  <w:style w:styleId="style61" w:type="character">
    <w:name w:val="WW8Num26z0"/>
    <w:next w:val="style61"/>
    <w:rPr>
      <w:rFonts w:ascii="Symbol" w:cs="Symbol" w:hAnsi="Symbol"/>
    </w:rPr>
  </w:style>
  <w:style w:styleId="style62" w:type="character">
    <w:name w:val="WW8Num26z1"/>
    <w:next w:val="style62"/>
    <w:rPr>
      <w:rFonts w:ascii="Courier New" w:cs="Courier New" w:hAnsi="Courier New"/>
    </w:rPr>
  </w:style>
  <w:style w:styleId="style63" w:type="character">
    <w:name w:val="WW8Num26z2"/>
    <w:next w:val="style63"/>
    <w:rPr>
      <w:rFonts w:ascii="Wingdings" w:cs="Wingdings" w:hAnsi="Wingdings"/>
    </w:rPr>
  </w:style>
  <w:style w:styleId="style64" w:type="character">
    <w:name w:val="WW8Num27z0"/>
    <w:next w:val="style64"/>
    <w:rPr>
      <w:rFonts w:ascii="Symbol" w:cs="Symbol" w:hAnsi="Symbol"/>
    </w:rPr>
  </w:style>
  <w:style w:styleId="style65" w:type="character">
    <w:name w:val="WW8Num27z1"/>
    <w:next w:val="style65"/>
    <w:rPr>
      <w:rFonts w:ascii="Courier New" w:cs="Courier New" w:hAnsi="Courier New"/>
    </w:rPr>
  </w:style>
  <w:style w:styleId="style66" w:type="character">
    <w:name w:val="WW8Num27z2"/>
    <w:next w:val="style66"/>
    <w:rPr>
      <w:rFonts w:ascii="Wingdings" w:cs="Wingdings" w:hAnsi="Wingdings"/>
    </w:rPr>
  </w:style>
  <w:style w:styleId="style67" w:type="character">
    <w:name w:val="WW8Num28z0"/>
    <w:next w:val="style67"/>
    <w:rPr>
      <w:b/>
    </w:rPr>
  </w:style>
  <w:style w:styleId="style68" w:type="character">
    <w:name w:val="WW8Num29z0"/>
    <w:next w:val="style68"/>
    <w:rPr>
      <w:rFonts w:ascii="Symbol" w:cs="Symbol" w:hAnsi="Symbol"/>
    </w:rPr>
  </w:style>
  <w:style w:styleId="style69" w:type="character">
    <w:name w:val="WW8Num29z1"/>
    <w:next w:val="style69"/>
    <w:rPr>
      <w:rFonts w:ascii="Courier New" w:cs="Courier New" w:hAnsi="Courier New"/>
    </w:rPr>
  </w:style>
  <w:style w:styleId="style70" w:type="character">
    <w:name w:val="WW8Num29z2"/>
    <w:next w:val="style70"/>
    <w:rPr>
      <w:rFonts w:ascii="Wingdings" w:cs="Wingdings" w:hAnsi="Wingdings"/>
    </w:rPr>
  </w:style>
  <w:style w:styleId="style71" w:type="character">
    <w:name w:val="WW8Num30z0"/>
    <w:next w:val="style71"/>
    <w:rPr>
      <w:rFonts w:ascii="Symbol" w:cs="Symbol" w:hAnsi="Symbol"/>
    </w:rPr>
  </w:style>
  <w:style w:styleId="style72" w:type="character">
    <w:name w:val="WW8Num30z1"/>
    <w:next w:val="style72"/>
    <w:rPr>
      <w:rFonts w:ascii="Courier New" w:cs="Courier New" w:hAnsi="Courier New"/>
    </w:rPr>
  </w:style>
  <w:style w:styleId="style73" w:type="character">
    <w:name w:val="WW8Num30z2"/>
    <w:next w:val="style73"/>
    <w:rPr>
      <w:rFonts w:ascii="Wingdings" w:cs="Wingdings" w:hAnsi="Wingdings"/>
    </w:rPr>
  </w:style>
  <w:style w:styleId="style74" w:type="character">
    <w:name w:val="WW8Num31z0"/>
    <w:next w:val="style74"/>
    <w:rPr>
      <w:rFonts w:ascii="Symbol" w:cs="Symbol" w:hAnsi="Symbol"/>
    </w:rPr>
  </w:style>
  <w:style w:styleId="style75" w:type="character">
    <w:name w:val="WW8Num31z1"/>
    <w:next w:val="style75"/>
    <w:rPr>
      <w:rFonts w:ascii="Courier New" w:cs="Courier New" w:hAnsi="Courier New"/>
    </w:rPr>
  </w:style>
  <w:style w:styleId="style76" w:type="character">
    <w:name w:val="WW8Num31z2"/>
    <w:next w:val="style76"/>
    <w:rPr>
      <w:rFonts w:ascii="Wingdings" w:cs="Wingdings" w:hAnsi="Wingdings"/>
    </w:rPr>
  </w:style>
  <w:style w:styleId="style77" w:type="character">
    <w:name w:val="Основной шрифт абзаца"/>
    <w:next w:val="style77"/>
    <w:rPr/>
  </w:style>
  <w:style w:styleId="style78" w:type="character">
    <w:name w:val="Номер страницы"/>
    <w:basedOn w:val="style77"/>
    <w:next w:val="style78"/>
    <w:rPr/>
  </w:style>
  <w:style w:styleId="style79" w:type="paragraph">
    <w:name w:val="Заголовок"/>
    <w:basedOn w:val="style0"/>
    <w:next w:val="style80"/>
    <w:pPr>
      <w:keepNext/>
      <w:spacing w:after="120" w:before="240"/>
      <w:contextualSpacing w:val="false"/>
    </w:pPr>
    <w:rPr>
      <w:rFonts w:ascii="Myriad Pro" w:cs="Mangal" w:eastAsia="Microsoft YaHei" w:hAnsi="Myriad Pro"/>
      <w:sz w:val="28"/>
      <w:szCs w:val="28"/>
    </w:rPr>
  </w:style>
  <w:style w:styleId="style80" w:type="paragraph">
    <w:name w:val="Основной текст"/>
    <w:basedOn w:val="style0"/>
    <w:next w:val="style80"/>
    <w:pPr>
      <w:spacing w:after="120" w:before="0"/>
      <w:contextualSpacing w:val="false"/>
    </w:pPr>
    <w:rPr/>
  </w:style>
  <w:style w:styleId="style81" w:type="paragraph">
    <w:name w:val="Список"/>
    <w:basedOn w:val="style80"/>
    <w:next w:val="style81"/>
    <w:pPr/>
    <w:rPr>
      <w:rFonts w:ascii="Myriad Pro" w:cs="Mangal" w:hAnsi="Myriad Pro"/>
    </w:rPr>
  </w:style>
  <w:style w:styleId="style82" w:type="paragraph">
    <w:name w:val="Название"/>
    <w:basedOn w:val="style0"/>
    <w:next w:val="style82"/>
    <w:pPr>
      <w:suppressLineNumbers/>
      <w:spacing w:after="120" w:before="120"/>
      <w:contextualSpacing w:val="false"/>
    </w:pPr>
    <w:rPr>
      <w:rFonts w:ascii="Myriad Pro" w:cs="Mangal" w:hAnsi="Myriad Pro"/>
      <w:i/>
      <w:iCs/>
      <w:sz w:val="24"/>
      <w:szCs w:val="24"/>
    </w:rPr>
  </w:style>
  <w:style w:styleId="style83" w:type="paragraph">
    <w:name w:val="Указатель"/>
    <w:basedOn w:val="style0"/>
    <w:next w:val="style83"/>
    <w:pPr>
      <w:suppressLineNumbers/>
    </w:pPr>
    <w:rPr>
      <w:rFonts w:ascii="Myriad Pro" w:cs="Mangal" w:hAnsi="Myriad Pro"/>
    </w:rPr>
  </w:style>
  <w:style w:styleId="style84" w:type="paragraph">
    <w:name w:val="Абзац списка"/>
    <w:basedOn w:val="style0"/>
    <w:next w:val="style84"/>
    <w:pPr>
      <w:ind w:hanging="0" w:left="720" w:right="0"/>
    </w:pPr>
    <w:rPr/>
  </w:style>
  <w:style w:styleId="style85" w:type="paragraph">
    <w:name w:val="Нижний колонтитул"/>
    <w:basedOn w:val="style0"/>
    <w:next w:val="style85"/>
    <w:pPr>
      <w:tabs>
        <w:tab w:leader="none" w:pos="4677" w:val="center"/>
        <w:tab w:leader="none" w:pos="9355" w:val="right"/>
      </w:tabs>
    </w:pPr>
    <w:rPr/>
  </w:style>
  <w:style w:styleId="style86" w:type="paragraph">
    <w:name w:val="а_Текст"/>
    <w:basedOn w:val="style0"/>
    <w:next w:val="style86"/>
    <w:pPr>
      <w:spacing w:after="60" w:before="60" w:line="240" w:lineRule="auto"/>
      <w:ind w:firstLine="567" w:left="0" w:right="0"/>
      <w:contextualSpacing w:val="false"/>
    </w:pPr>
    <w:rPr>
      <w:rFonts w:ascii="Times New Roman" w:cs="Times New Roman" w:hAnsi="Times New Roman"/>
      <w:szCs w:val="24"/>
    </w:rPr>
  </w:style>
  <w:style w:styleId="style87" w:type="paragraph">
    <w:name w:val="а_2_Заголовок"/>
    <w:basedOn w:val="style0"/>
    <w:next w:val="style86"/>
    <w:pPr>
      <w:spacing w:after="0" w:before="120" w:line="240" w:lineRule="auto"/>
      <w:ind w:firstLine="567" w:left="0" w:right="0"/>
      <w:contextualSpacing w:val="false"/>
    </w:pPr>
    <w:rPr>
      <w:rFonts w:ascii="Times New Roman" w:cs="Times New Roman" w:hAnsi="Times New Roman"/>
      <w:b/>
      <w:sz w:val="24"/>
      <w:szCs w:val="24"/>
    </w:rPr>
  </w:style>
  <w:style w:styleId="style88" w:type="paragraph">
    <w:name w:val="а_Авторы"/>
    <w:basedOn w:val="style0"/>
    <w:next w:val="style0"/>
    <w:pPr>
      <w:spacing w:after="0" w:before="120" w:line="240" w:lineRule="auto"/>
      <w:contextualSpacing w:val="false"/>
      <w:jc w:val="right"/>
    </w:pPr>
    <w:rPr>
      <w:rFonts w:ascii="Times New Roman" w:cs="Times New Roman" w:hAnsi="Times New Roman"/>
      <w:b/>
      <w:i/>
      <w:sz w:val="24"/>
      <w:szCs w:val="24"/>
    </w:rPr>
  </w:style>
  <w:style w:styleId="style89" w:type="paragraph">
    <w:name w:val="а_Учреждение"/>
    <w:basedOn w:val="style0"/>
    <w:next w:val="style0"/>
    <w:pPr>
      <w:spacing w:after="0" w:before="0" w:line="240" w:lineRule="auto"/>
      <w:contextualSpacing w:val="false"/>
      <w:jc w:val="right"/>
    </w:pPr>
    <w:rPr>
      <w:rFonts w:ascii="Times New Roman" w:cs="Times New Roman" w:hAnsi="Times New Roman"/>
      <w:i/>
      <w:szCs w:val="24"/>
    </w:rPr>
  </w:style>
  <w:style w:styleId="style90" w:type="paragraph">
    <w:name w:val="а_Заголовок"/>
    <w:basedOn w:val="style0"/>
    <w:next w:val="style0"/>
    <w:pPr>
      <w:spacing w:after="0" w:before="120" w:line="240" w:lineRule="auto"/>
      <w:contextualSpacing w:val="false"/>
      <w:jc w:val="center"/>
    </w:pPr>
    <w:rPr>
      <w:rFonts w:ascii="Times New Roman" w:cs="Times New Roman" w:hAnsi="Times New Roman"/>
      <w:b/>
      <w:sz w:val="28"/>
      <w:szCs w:val="24"/>
    </w:rPr>
  </w:style>
  <w:style w:styleId="style91" w:type="paragraph">
    <w:name w:val="Содержимое врезки"/>
    <w:basedOn w:val="style80"/>
    <w:next w:val="style91"/>
    <w:pPr/>
    <w:rPr/>
  </w:style>
  <w:style w:styleId="style92" w:type="paragraph">
    <w:name w:val="Верхний колонтитул"/>
    <w:basedOn w:val="style0"/>
    <w:next w:val="style92"/>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3360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2013-12-05T22:35:00.00Z</dcterms:created>
  <dc:creator>Алена</dc:creator>
  <cp:lastModifiedBy>4</cp:lastModifiedBy>
  <dcterms:modified xsi:type="dcterms:W3CDTF">2014-08-25T13:22:00.00Z</dcterms:modified>
  <cp:revision>12</cp:revision>
</cp:coreProperties>
</file>