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40" w:lineRule="auto"/>
        <w:contextualSpacing w:val="false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34"/>
      </w:pPr>
      <w:r>
        <w:rPr/>
        <w:t>Наталия Валерьевна Гуденко</w:t>
      </w:r>
    </w:p>
    <w:p>
      <w:pPr>
        <w:pStyle w:val="style35"/>
      </w:pPr>
      <w:r>
        <w:rPr/>
        <w:t xml:space="preserve">МБОУ ДОД «Детская школа искусств№1» </w:t>
        <w:br/>
        <w:t>г.Советская Гавань</w:t>
      </w:r>
    </w:p>
    <w:p>
      <w:pPr>
        <w:pStyle w:val="style36"/>
      </w:pPr>
      <w:r>
        <w:rPr/>
        <w:t xml:space="preserve">Методический доклад </w:t>
        <w:br/>
        <w:t>«Рихард  Вагнер и русская культура»</w:t>
      </w:r>
    </w:p>
    <w:p>
      <w:pPr>
        <w:pStyle w:val="style32"/>
      </w:pPr>
      <w:r>
        <w:rPr/>
        <w:t xml:space="preserve">Великие творческие завоевания Вагнера сыграли большую роль  в развитии искусства 19 века. То, что он открыл новое в сфере мелодии, гармонии, оркестра и создал систему лейтмотивов как основу музыкальной драматургии, не оставило равнодушными таких композиторов, как Верди, Римский – Корсаков, Танеев, Дебюсси, Глазунов. </w:t>
      </w:r>
    </w:p>
    <w:p>
      <w:pPr>
        <w:pStyle w:val="style32"/>
      </w:pPr>
      <w:r>
        <w:rPr/>
        <w:t xml:space="preserve"> </w:t>
      </w:r>
      <w:r>
        <w:rPr/>
        <w:t>Отношение Римского – Корсакова к Вагнеру хоть и менялось, эволюционировало, но никогда не оставалось безразличным. И это относится не только к Римскому – Корсакову. Чайковский, отвергавший вагнеровский принцип музыкальной драмы, считавший его ложным, а легендарные сюжеты далекими от жизни, также не прошел мимо Вагнера.</w:t>
      </w:r>
    </w:p>
    <w:p>
      <w:pPr>
        <w:pStyle w:val="style32"/>
      </w:pPr>
      <w:r>
        <w:rPr/>
        <w:t xml:space="preserve">Проблема Вагнера  живо волновала  русских художников, притом не только музыкантов. В сущности, не было ни одного выдающегося представителя русской культуры, который в той или иной степени не откликнулся на творчество немецкого композитора, не принял живого участия в спорах о нем. Это Серов,Мельгунов, Одоевский, Даргомыжский, Балакирев, Дарош, Стасов, Кюи, Мусорский, Римский – Корсаков, Бородин, Чайковский, Танеев, Скрябин, Рахманинов, Тургенев, Л.Н.Толстой, Достоевский, А.К.Толстой, Репин, Бенуа, Вяч. Иванов, Блок, Дягилев. В спорах о Вагнере представлены все оттенки суждений, контрасты оценок – от восторженных до резко отрицательных. Не было только равнодушных и безразличных. Можно сказать, что отношение к Вагнеру явилось своеобразным выражением эстетической позиции того или иного художника. </w:t>
      </w:r>
    </w:p>
    <w:p>
      <w:pPr>
        <w:pStyle w:val="style32"/>
      </w:pPr>
      <w:r>
        <w:rPr/>
        <w:t>В.В.Стасов убежденно и с полным основанием утверждал, что преклонение Серова перед  Вагнером в решающей степени повлияло на его несправедливо негативную оценку «Руслана и Людмилы» Глинки. И эта измена основоположнику русской классической музыки в немалой степени способствовала расхождению Стасова и всей « Новой русской музыкальной школы» с созданием « Юдифи» и « Рогнеды».</w:t>
      </w:r>
    </w:p>
    <w:p>
      <w:pPr>
        <w:pStyle w:val="style32"/>
      </w:pPr>
      <w:r>
        <w:rPr/>
        <w:t>С середины 19 века произведения Вагнера заняли значительное место в репертуаре симфонических концертов. На сцене Рижского, а затем Петербургского и Московского театров были осуществлены постановки его опер.</w:t>
      </w:r>
    </w:p>
    <w:p>
      <w:pPr>
        <w:pStyle w:val="style32"/>
      </w:pPr>
      <w:r>
        <w:rPr/>
        <w:t xml:space="preserve"> </w:t>
      </w:r>
      <w:r>
        <w:rPr/>
        <w:t>Начало знакомства русского слушателя с музыкальными  драмами Вагнера на сцене было положено в 1868 году постановкой « Лоэнгрина» ( Мариинский театр). Затем последовал « Тангейзер» ( 1874) и « Риенци» ( 1879). В 1889 году Передвижная немецкая вагнеровская труппа импресарио А.Неймана исполнила в Петербурге и Москве тетралогию « Кольцо Небелунга». Первая русская постановка « Зингфрида» состоялась в Москве ( 1894).За ней последовали « Валькирия» ( 1900), « Зигфрид» ( 1902), « Гибель богов» (1903), « Золото Рейна» ( 1905, все в Мариинском театре).</w:t>
      </w:r>
    </w:p>
    <w:p>
      <w:pPr>
        <w:pStyle w:val="style32"/>
      </w:pPr>
      <w:r>
        <w:rPr/>
        <w:t>« Летучий голландец» был поставлен в Большом театре в 1902 году, а в Мариинском – 1911 –м . « Нюрнбергские мейстерзингеры» - в Москве ( Театр С.И.Зимина. 1909) и Петербурге ( Театр музыкальной драмы, 1912).</w:t>
      </w:r>
    </w:p>
    <w:p>
      <w:pPr>
        <w:pStyle w:val="style32"/>
      </w:pPr>
      <w:r>
        <w:rPr/>
        <w:t xml:space="preserve"> </w:t>
      </w:r>
      <w:r>
        <w:rPr/>
        <w:t>Цикл вагнеровских опер был завершен исполнением « Парсифаля» - концертным и сценическим – в 1913 году.</w:t>
      </w:r>
    </w:p>
    <w:p>
      <w:pPr>
        <w:pStyle w:val="style32"/>
      </w:pPr>
      <w:r>
        <w:rPr/>
        <w:t xml:space="preserve"> </w:t>
      </w:r>
      <w:r>
        <w:rPr/>
        <w:t>В русском оперном театре произведения Вагнера обрели выдающихся исполнителей – И.В.Ершова ( Зигмунд, Зигфрид, Тристан, Логе), Л.В.Собинова ( Лоэнгрин), Ф.В.Литвин ( Брунгильда, Изольда), А.В.Нежданову ( Эльза), М.Б.Черкасскую ( Зиглинда, Брунгильда, Изольда), Г.С.Пирогова ( Вотан), И.А.Алчевского (Зигфрид). Вдохновенными интерпретаторами партитур Вагнера были Э.Ф.Направник, А.Коутс, Ф.М.Блуменфельд.  Замечательную постановку « Тристан и Изольда» осуществил В.Э.Мейерхольд.</w:t>
      </w:r>
    </w:p>
    <w:p>
      <w:pPr>
        <w:pStyle w:val="style32"/>
      </w:pPr>
      <w:r>
        <w:rPr/>
        <w:t>На протяжении всей своей жизни Вагнер был связан с Россией. Он выступал как дирижер в Риге, Петербурге и Москве и намеревался поселиться в России. Среди его друзей было немало русских. В России существовали отделения «Вагнеровского общества», которые способствовали популяризации музыки композитора и внесшие материальный вклад в дело строительства « Дома торжественных представлений» в Байрейте. Членами русского отделения « Вагнеровского общества» были Н.Г.Рубинштейн, К.Клиндворт, Г.А.Лярош и многие другие музыканты. В.А.Серов, будучи ребенком, не раз видел и слышал Вагнера, и встречи с ним оставили глубокий след в сознании мальчика. Он стал страстным поклонником его музыки.  Этому способствовало воздействие его родителей, племенных вагнерианцев.</w:t>
      </w:r>
    </w:p>
    <w:p>
      <w:pPr>
        <w:pStyle w:val="style32"/>
      </w:pPr>
      <w:r>
        <w:rPr/>
        <w:t xml:space="preserve"> </w:t>
      </w:r>
      <w:r>
        <w:rPr/>
        <w:t>Мало известно, какие произведения русского искусства и литературы были известны композитору. По свидетельству П.В.Жуковского, Вагнер высоко ценил « Войну и мир» Л.Н.Толстого, которую прочитал во французском переводе не задолго до смерти. Особенно восхитил его образ Кутузова. Читал он произведения и других русских авторов, в частности, Гоголя. Что касается русской музыки, то здесь ему было известно немногое: Русский гимн А.Ф.Львова,«Юдифь»Серова, романсы и фортепианные пьесы А.Г.Рубинштейна, « Камаринская» Глинки.</w:t>
      </w:r>
    </w:p>
    <w:p>
      <w:pPr>
        <w:pStyle w:val="style32"/>
      </w:pPr>
      <w:r>
        <w:rPr/>
        <w:t xml:space="preserve">    </w:t>
      </w:r>
      <w:r>
        <w:rPr/>
        <w:t>В 1837 году Рихард Вагнер принял предложение директора «Рижского немецкого театрального общества» Карла фон Холтея и занял пост главного капельмейстера в местном театре.  Деятельность оперного капельмейстера в Риге не могла удовлетворять Вагнера. В поисках выхода для не находящей применения энергии он организовал и провел в Риге и Митаве силами оркестра местного театра цикл симфонических концертов.</w:t>
      </w:r>
    </w:p>
    <w:p>
      <w:pPr>
        <w:pStyle w:val="style32"/>
      </w:pPr>
      <w:r>
        <w:rPr/>
        <w:t>Вспоминая позднее годы, проведенные в Риге,  Р.Вагнер писал о своей художественной неудовлетворенности, о рабской зависимости от вкусов.</w:t>
      </w:r>
    </w:p>
    <w:p>
      <w:pPr>
        <w:pStyle w:val="style32"/>
      </w:pPr>
      <w:r>
        <w:rPr/>
        <w:t xml:space="preserve"> </w:t>
      </w:r>
      <w:r>
        <w:rPr/>
        <w:t>Позже, находясь в России  Р.Вагнер стал известен первоначально как музыкальный критик и эстетик. В журнале « Репертуар русского театра» была напечатана его статья « Об увертюре». Однако замечательная статья не была отмечена русской музыкальной критикой, так как имя композитора еще не было известно, потому что в  Риге его знали преимущественно, как капельместера.</w:t>
      </w:r>
    </w:p>
    <w:p>
      <w:pPr>
        <w:pStyle w:val="style32"/>
      </w:pPr>
      <w:r>
        <w:rPr/>
        <w:t>Первый подлинный успех пришел к нему в 1842 году, после « Риенци», поставленного в Дрездене. И русские газеты сообщили о триумфе молодого композитора и о том, что он написал новую оперу « Летучий голландец». Известия об этом были опубликованы в русских газетах до премьеры « Риенци», так как слухи о талантливости музыки Р.Вагнера широко распространились в Дрездене.</w:t>
      </w:r>
    </w:p>
    <w:p>
      <w:pPr>
        <w:pStyle w:val="style32"/>
      </w:pPr>
      <w:r>
        <w:rPr/>
        <w:t>События 1848 – 1849 годов внесла глубокие изменения в жизнь композитора. Вагнер пришел к революции как музыкант в условиях буржуазного строя и мечтающий об их коренной ломке. Он не ясно представлял, какой будет государственная система, при которой художник обретет  желанную свободу. Революция для него была средством осуществления его утопического идеала. Участие Р.Вагнера в дрезденском восстании было действенным и значительным. В ту пору он сблизился с русским революционером, из идеологов анархизма Михаилом Бакуниным. Личность его произвела на композитора глубокое впечатление. Это была первая встреча Вагнера с представителем России.</w:t>
      </w:r>
    </w:p>
    <w:p>
      <w:pPr>
        <w:pStyle w:val="style32"/>
      </w:pPr>
      <w:r>
        <w:rPr/>
        <w:t>Фигура Бакунина в грозный час восстания 1849 года сказалась на образе юного Зигфрида, героя задуманной тогда Вагнером одноименной музыкальной драмы. Участие Р.Вагнера в революции 1849 года и последовавшее за ним бегство из Дрездена, объявление о розыске  и аресте бывшего капельмейстера, как участника смуты и мятежа, сделали невозможным упоминание его имени в русской печати.</w:t>
      </w:r>
    </w:p>
    <w:p>
      <w:pPr>
        <w:pStyle w:val="style32"/>
      </w:pPr>
      <w:r>
        <w:rPr/>
        <w:t>Стасов справедливо утверждал, что «стремления молодой германской школы музыки выдуманы не Ф.Листом и Р.Вагнером, а имеют глубокие корни в истории искусства, вышли из сознаваемого везде чувства необходимости придать новую жизнь дряхлеющему в узах рутины и наследственности искусства.» Говоря о роли Ф.Листа в пропаганде творчества Р.Вагнера, Стасов отметил его объективность: «Он избежал всех крайностей и преувеличений…Я не говорю уже о стремлении г. Дамке очернить и всю школу Р.Вагнера грязными определениями: по его мнению, в Р.Вагнере ничего нет больше, кроме « желчи и злости, кроме проклятий против всего, что у людей, которых вся жизнь была служением чистому в искусстве и в жизни, считается священным».</w:t>
      </w:r>
    </w:p>
    <w:p>
      <w:pPr>
        <w:pStyle w:val="style32"/>
      </w:pPr>
      <w:r>
        <w:rPr/>
        <w:t>Настороженно и отрицательно к композитору относились не только политические консерваторы и либералы, но и многие демократы. Герцен, приветствовавший эстетические труды композитора, усмотрел  в политической «эволюции» Вагнера измену революционному прошлому. Герцен не был поклонником творчества Вагнера и о « музыке будущего» отзывался иронически. Он чрезвычайно болезненно относился к увлечению своей дочери Ольги произведениями Вагнера и видил в этом одну из причин растущего её отчуждения от отца. Фанатической вагнеристкой была её воспитательница Мальвина фон Мейзенбург, оказавшая на Ольгу большое влияние.</w:t>
      </w:r>
    </w:p>
    <w:p>
      <w:pPr>
        <w:pStyle w:val="style32"/>
      </w:pPr>
      <w:r>
        <w:rPr/>
        <w:t>Вагнер мечтал о подлинно свободном искусстве, независимом от материального расчета, искусстве, обращенном к массам. Конечно, это были представления утопические, но прогрессивные.</w:t>
      </w:r>
    </w:p>
    <w:p>
      <w:pPr>
        <w:pStyle w:val="style32"/>
      </w:pPr>
      <w:r>
        <w:rPr/>
        <w:t>Критическое отношение к композитору В.В.Стасова определялось политической позицией немецкого композитора. Великий критик писал: « Вагнер весь свой век имел претензию быть одним из самых передовых и прогрессивных людей своего времени. В 1848 – 1849 годах он участвовал словом и делом в самых либеральных движениях тогдашней Германии и должен был спасаться потом в Швейцарии». А затем Вагнер резко изменил свои политические убеждения. Стасов, как и другие русские демократы, был возмущен поведением композитора во время франко – прусской войны, его издевательством над жителями осажденного прусскими войсками Парижа.</w:t>
      </w:r>
    </w:p>
    <w:p>
      <w:pPr>
        <w:pStyle w:val="style32"/>
      </w:pPr>
      <w:r>
        <w:rPr/>
        <w:t>Конечно, полное отождествление политических взглядов Вагнера с его творчеством было ошибочным. Эти взгляды менялись не раз, когда он отошел от революционных увлечений молодости. Но усиление критицизма русской прогрессивной мысли к Вагнеру в значительной степени определялось отходом композитора от тех позиций, которые он занимал в 1848-1849 годах.</w:t>
      </w:r>
    </w:p>
    <w:p>
      <w:pPr>
        <w:pStyle w:val="style32"/>
      </w:pPr>
      <w:r>
        <w:rPr/>
        <w:t>Начиная с 50 –х годов произведения Р.Вагнера – увертюра « Фауст», фрагменты опер « Тангейзер» и « Лоэнгрин» - вошли в репертуар симфонических концертов Петербурга, Москвы, Павловска. Музыкальный журнал « Нувеллист» публиковал фортепианные переложения оркестровых фрагментов тех же « Лоэнгрина» и « Тангейзера».</w:t>
      </w:r>
    </w:p>
    <w:p>
      <w:pPr>
        <w:pStyle w:val="style32"/>
      </w:pPr>
      <w:r>
        <w:rPr/>
        <w:t>Внимание русской музыкальной критики начало 50 –х годов привлекал не столько Р.Вагнер – композитор, сколько автора  эстетических трудов « Опера и драма», « Художественное творение будущего».Первыми представителями русской культуры , заинтересовавшимися Р.Вагнером, были А.Н.Серов, братья В.В и Д.В.Стасовы и В.Ф.Одоевский.</w:t>
      </w:r>
    </w:p>
    <w:p>
      <w:pPr>
        <w:pStyle w:val="style32"/>
      </w:pPr>
      <w:r>
        <w:rPr/>
        <w:t>В статьях о Вагнере Серов излагал основные положения его эстетических трактатов. От теорий немецкого композитора во второй половине 50 –х годов русский критик пришел к его музыке. Из письма Серова видно, как мало он был с ней знаком. « Интереснейшая вещь должны быть и отрывки из  Вагнеровских опер. По многому я начинаю думать, что он и по музыке чрезвычайно замечателен. Как в критика же -  я в него просто влюблен. Несмотря на несколько немецкую туманность и странность многих результатов идей я не перестаю удивляться его уму и глубокости его взглядов…»</w:t>
      </w:r>
    </w:p>
    <w:p>
      <w:pPr>
        <w:pStyle w:val="style32"/>
      </w:pPr>
      <w:r>
        <w:rPr/>
        <w:t>Отношение Серова к Вагнеру пережило сложную эволюцию. Далеко не все в теориях Вагнера первоначально вызывало его согласия, и он даже намеривался вступить в полемику с автором « Оперы и драмы». В ту пору Стасов и Серов были друзьями и при разительном несходстве характеров, темпераментов, вкусов во многом стояли на близких позициях, в особенности оценки Глинки. С музыкой Вагнера оба друга познакомились незадолго до отъезда Стасова за границу( 1851). Это были фрагменты « Лоэнгрина». По–видимому оба оценили их критически. К творчеству Вагнера в те годы Серов еще относился сдержанно. Об этом свидетельствует его статьи первой половины 50 –х годов. В них он противопоставлял идеи Вагнера его художественной практике, грандиозность, хотя и малую реальность замыслов – бессилию воплотить их в жизнь. Серова устрашал политический радикализм, получивший отражение и в его творческих работах. Но все же теории Вагнера увлекли Серова.  Переходя к творчеству композитора, Серов продолжал: « Что же касается до его опер, то в них видно несомненное дарование, но везде огромность намерения, претензия, в постоянной борьбе с бессилием автора как художника, с преодолением технической стороны дела. Слишком часто эти оперы вместо образцовых творений, какими они кажутся на глаза Ф.Листа и других вагнеристов, представляются насильственным, вымученным произведением даровитого, но недоучившегося дилетанта. Общее впечатление его музыки – несносная скука и какое –то мучительное чувство « неудовлетворения».</w:t>
      </w:r>
    </w:p>
    <w:p>
      <w:pPr>
        <w:pStyle w:val="style32"/>
      </w:pPr>
      <w:r>
        <w:rPr/>
        <w:t>По мере знакомства Серова с творчеством Р.Вагнера его отношение к нему становиться все менее критическим. Он одним из первых в России узнал « Летучего голландца», « Тангейзера» и « Лоэнгрина», приобретя клавиры этих опер в середине 50 – х годов. Серов знакомил с ними близких ему в ту пору Даргомыжского, Балакирева, Кюи, а еще раннее - Стасова, стремился заинтересовать всех, кого считал своими единомышленниками.</w:t>
      </w:r>
    </w:p>
    <w:p>
      <w:pPr>
        <w:pStyle w:val="style32"/>
      </w:pPr>
      <w:r>
        <w:rPr/>
        <w:t xml:space="preserve">Письма написанные Серовым рисуют эволюцию его отношения к Р.Вагнеру, рост интереса и увлечения, которые вытесняют в его душе любовь к музыке других композиторов. Р.Вагнер оказывается в центре его внимания. По мере того как углублялся интерес Серова к композитору, изменялось его отношение к величайшему созданию Глинки – « Руслану и Людмиле». Отныне мерилом достоинств любого музыкально – драматического произведения  становилось сопоставление с музыкальными драмами Вагнера. </w:t>
      </w:r>
    </w:p>
    <w:p>
      <w:pPr>
        <w:pStyle w:val="style32"/>
      </w:pPr>
      <w:r>
        <w:rPr/>
        <w:t>После своего « обращения в вагнеровскую веру» Серов сам вступил на путь генерализации одного музыкального направления, отвергая все иные.  Под впечатлением « Тангейзера» Серов писал: « Видевши на своем веку достаточное количество оперных представлений всякого рода, - перед Вагнеровым созданием я пришел в наивное изумление, как будто с роду не знал, что такое театр, драма, опера. Серов продолжает: « Из прочих опер, известных мне на деле, т.е. на сцене, ни одна и сравниться не может с « Тангейзером» в « целости»  впечатления.»</w:t>
      </w:r>
    </w:p>
    <w:p>
      <w:pPr>
        <w:pStyle w:val="style32"/>
      </w:pPr>
      <w:r>
        <w:rPr/>
        <w:t xml:space="preserve">Увидев оперу Вагнера на Веймарской сцене в 1859 году, Серов пришел к выводу, что « Вагнер прямой продолжатель всего превосходного, что до сих пор существовало в драматической музыке. Но… никто еще раньше его не сознавал в такой степени ясности всего могущества от органического слияния между собой поэзии сцены театральной с поэзией музыки; - никто еще до Вагнера не доходил до таких блистательных результатов проникновения </w:t>
      </w:r>
      <w:r>
        <w:rPr>
          <w:i/>
        </w:rPr>
        <w:t xml:space="preserve">музыки </w:t>
      </w:r>
      <w:r>
        <w:rPr/>
        <w:t>драмой насквозь и насквозь и  -</w:t>
      </w:r>
      <w:r>
        <w:rPr>
          <w:i/>
        </w:rPr>
        <w:t xml:space="preserve">драмы </w:t>
      </w:r>
      <w:r>
        <w:rPr/>
        <w:t>музыкой насквозь и насквозь.»Серов пытался объяснить неприятие музыки Вагнера значительной группой музыкантов их консерватизмом, отсталостью. Вместе с тем он утверждал, что понимание музыки Вагнера  - удел немногих избранных, а это в сущности, указывало на то, что она непонятна массе.»</w:t>
      </w:r>
    </w:p>
    <w:p>
      <w:pPr>
        <w:pStyle w:val="style32"/>
      </w:pPr>
      <w:r>
        <w:rPr/>
        <w:t>В статьях Серова было не только слепое преклонение перед кумиром. В них заключалось не мало метких и тонких наблюдений, а по глубине анализа музыкальной драматургии Вагнера они несомненно превосходили все, что было написано в ту пору о творчестве автора « Кольца нибелунга» немецкими критиками.</w:t>
      </w:r>
    </w:p>
    <w:p>
      <w:pPr>
        <w:pStyle w:val="style32"/>
      </w:pPr>
      <w:r>
        <w:rPr/>
        <w:t xml:space="preserve"> </w:t>
      </w:r>
      <w:r>
        <w:rPr/>
        <w:t xml:space="preserve">В 1863 году Вагнер едет  в Россию и выступает в Петербурге и Москве как композитор и дирижер. В этом же году состоялось представление оперы Серова « Юдифь». </w:t>
      </w:r>
    </w:p>
    <w:p>
      <w:pPr>
        <w:pStyle w:val="style32"/>
      </w:pPr>
      <w:r>
        <w:rPr/>
        <w:t xml:space="preserve">Полемика Стасова с Серовым о Вагнере, как и другие статьи его об авторе « Тангейзера», неразрывно связаны с судьбами  </w:t>
      </w:r>
      <w:r>
        <w:rPr>
          <w:i/>
        </w:rPr>
        <w:t xml:space="preserve">русского оперного искусства, </w:t>
      </w:r>
      <w:r>
        <w:rPr/>
        <w:t>развитие которого шло по пути диаметрально противоположному вагнеровскому.</w:t>
      </w:r>
    </w:p>
    <w:p>
      <w:pPr>
        <w:pStyle w:val="style32"/>
      </w:pPr>
      <w:r>
        <w:rPr/>
        <w:t xml:space="preserve">Стасов не мог не чувствовать мощи таланта Вагнера, но направленность его творчества была ему чужда. И в то же время он не пропускал постановок вагнеровских музыкальных драм и специально ездил за границу, чтобы увидеть их. Он убежденно считал, что Вагнер не оперный композитор, а симфонист, и в этом его взгляд был близок Чайковскому. По мнению Стасова , Вагнер всего сильнее в сфере оркестра и неизмеримо слабее в области речитатива – первоосновы русской оперы. Претила Стасову  и элитарность творчества Вагнера, хотя в своих эстетических трактатах и статьях тот подчеркивал общенародный характер музыкально – театрального искусства. Стасов писал: « У Вагнера…нет ни малейшей способности к речитативу… Вагнер чисто </w:t>
      </w:r>
      <w:r>
        <w:rPr>
          <w:i/>
        </w:rPr>
        <w:t>сочинитель оркестровых, симфонических</w:t>
      </w:r>
      <w:r>
        <w:rPr/>
        <w:t xml:space="preserve"> в обширном смысле слова. Стасов ненавидел любое проявление национализма и шовинизма. Между тем Вагнер, к сожалению, отдал им известную дань. Стасов даже утверждал, что рост популярности Вагнера в Германии и оказываемая ему с 60 – х годов представителями власти покровительство определяются, в значительной мере, именно этим.</w:t>
      </w:r>
    </w:p>
    <w:p>
      <w:pPr>
        <w:pStyle w:val="style32"/>
      </w:pPr>
      <w:r>
        <w:rPr/>
        <w:t>Стасов был прав, указывая на противоречия личности Вагнера, но неправомочно отождествил взгляды, высказанные автором брошюры, с тем, что создал композитор. Мы знаем, что нередко в одном человеке совмещаются консерватор и художник, чье творчество опровергает его социологические концепции. Один из примеров – Бальзак. Так было и с Вагнером.</w:t>
      </w:r>
    </w:p>
    <w:p>
      <w:pPr>
        <w:pStyle w:val="style32"/>
      </w:pPr>
      <w:r>
        <w:rPr/>
        <w:t xml:space="preserve">Для Стасова в оценке явления искусства законом была пушкинская формула: « Гений и злодейство – две вещи несовместимые», единство этического и эстетического. </w:t>
      </w:r>
    </w:p>
    <w:p>
      <w:pPr>
        <w:pStyle w:val="style32"/>
      </w:pPr>
      <w:r>
        <w:rPr/>
        <w:t xml:space="preserve">Для Стасова « вагнерианство» Серова было столь же неприемлемо. Многочисленные высказывания Стасова о Вагнере носили полемический характер и были обусловлены конкретными обстоятельствами времени; они не претендовали на объективную историческую оценку творчества композитора, тем более что значительная часть этих высказываний содержалась в письмах. Но и в статьях, посвященных отдельным произведениям Вагнера или его публицистике, Стасов оставался критиком, говорящим о насущных современных проблемах родного ему искусства. Но что Вагнер глубоко волновал Стасова, видно из того, что он вновь и вновь возвращался к оценке произведений, которые, по его словам, были ему враждебны. Он стремился понять эти чуждые его вкусам творения, объяснить природу вагнерианства. Но </w:t>
      </w:r>
      <w:r>
        <w:rPr>
          <w:i/>
        </w:rPr>
        <w:t>понять</w:t>
      </w:r>
      <w:r>
        <w:rPr/>
        <w:t xml:space="preserve"> отнюдь не означает </w:t>
      </w:r>
      <w:r>
        <w:rPr>
          <w:i/>
        </w:rPr>
        <w:t>принять.</w:t>
      </w:r>
    </w:p>
    <w:p>
      <w:pPr>
        <w:pStyle w:val="style32"/>
      </w:pPr>
      <w:r>
        <w:rPr/>
        <w:t>Для Стасова Вагнер « великолепный колорист – инструментатор, симфонист, пейзажист и декоратор», по характеру таланта близкий художнику А.Бёклину. В.В.Стасов считал, что самая сильная сторона вагнеровского гения проявилась чисто в инструментальных, в на вокальных эпизодах музыкальных драм. Вагнер, по словам критика, « по натуре своей был истинный, превосходный, глубоко – талантливый симфонист. Способность его к оркестру – поразительная.</w:t>
      </w:r>
    </w:p>
    <w:p>
      <w:pPr>
        <w:pStyle w:val="style32"/>
      </w:pPr>
      <w:r>
        <w:rPr/>
        <w:t>Распространение музыки Вагнера в России неразрывно связано  с деятельностью Серова. Он не только выступал в печати как пропагандист творчества композитора, но добивался исполнение его произведений. Для Серова увертюра к « Тангейзеру» - одно из высших проявлений творческого гения композитора. Он стремился внушить любовь к Вагнеру окружающим. Добивался включения в репертуар театра опер Вагнера, в частности « Риенци» - произведения традиционного по структуре и музыкальному языку. Если мечта Серова увидеть оперу Вагнера на русской сцене осуществилась со значительным опозданием, то более реальными оказались его планы исполнения фрагментов вагнеровских опер в концертах. Выписанные из заграницы партитуры этих опер оказались в руках Серова и в немалой мере способствовали усилению его интереса к творчеству композитора. О возможности выступлений Вагнера – дирижера в Петербурге Серов вел разговоры с дирекцией императорских театров. Задачу, вернее цель своей жизни Серов, по его словам, видел в том, чтобы утвердить в России истинное представление о Вагнере, опровергнуть кривотолки и клевету противников и тем самым подготовить публику к восприятию музыки Вагнера  в авторском же исполнении. Все, кто не принимал Вагнера, по Серову, были профанами и невеждами, тогда как истинными знатоками являлись те, кто мог постигнуть красоты вагнеровской музыки. Серов, сам того не желая, пришел к мысли о том, что творчество Вагнера рассчитано на восприятие избранных, а не массы, презирательно именуемой « толпой». Мечтой Серова было увидеть обожаемого композитора в России в качестве дирижера и истолкователя своих произведений. Приглашение Вагнера в Россию осуществилось в 1863 году благодаря Серову, который в эту пору завязал тесные отношения с дирекцией Филармонического общества.</w:t>
      </w:r>
    </w:p>
    <w:p>
      <w:pPr>
        <w:pStyle w:val="style32"/>
      </w:pPr>
      <w:r>
        <w:rPr/>
        <w:t>В апреле 1863 года Вагнер едет в Россию, где дает в Петербурге и Москве несколько концертов. Значительная часть произведений исполнялось в России впервые. В 1863 году, да и несколько позднее, лишь немногие поняли и приняли новаторство Вагнера – музыкального драматурга. На концертах Вагнера присутствовали выдающиеся представители русского искусства – М.А.Балакирев, П.И.Чайковский, В.В.Стасов, Ц.А.Кюи, В.Ф.Одоевский, Г.А.Ларош, М.Ю.Виельгорский, А.Г.и Н.Г. Рубинштейн и многие другие. Впечатления их были разноречивы. Но почти все сошлись на признании гениального дирижерского искусства Вагнера. Иным было отношение к Вагнеру – композитору.</w:t>
      </w:r>
    </w:p>
    <w:p>
      <w:pPr>
        <w:pStyle w:val="style32"/>
      </w:pPr>
      <w:r>
        <w:rPr/>
        <w:t xml:space="preserve">Русская критика 50 -60 –х годов отметила тенденцию Вагнера сосредоточить музыкальное развитие оперы в оркестре, подчинив ему голос. </w:t>
      </w:r>
    </w:p>
    <w:p>
      <w:pPr>
        <w:pStyle w:val="style32"/>
      </w:pPr>
      <w:r>
        <w:rPr/>
        <w:t>Резко отрицательную позицию по отношению к Вагнеру заняли Даргомыжский, Балакирев, Кюи, Стасов.</w:t>
      </w:r>
    </w:p>
    <w:p>
      <w:pPr>
        <w:pStyle w:val="style32"/>
      </w:pPr>
      <w:r>
        <w:rPr/>
        <w:t>Концерты, данные Вагнером в Петербурге и Москве, сопровождались шумным успехом, и Серов нисколько не преувеличивал, говоря, что « прием знаменитому гостью был сделан блестяще. После каждой симфонии… после каждого отрывка произведения самого Вагнера громовые аплодисменты раздавались неумолкаемо».</w:t>
      </w:r>
    </w:p>
    <w:p>
      <w:pPr>
        <w:pStyle w:val="style32"/>
      </w:pPr>
      <w:r>
        <w:rPr/>
        <w:t>В 1863 году, да и позднее, лишь немногие могли понять и  принять новаторство Вагнера как музыкального драматурга.</w:t>
      </w:r>
    </w:p>
    <w:p>
      <w:pPr>
        <w:pStyle w:val="style32"/>
      </w:pPr>
      <w:r>
        <w:rPr/>
        <w:t xml:space="preserve"> </w:t>
      </w:r>
      <w:r>
        <w:rPr/>
        <w:t>Вагнер вспоминал в « Моей жизни» о том, как прошли его концерты в Петербурге: « Успех… превзошел все ожидания. Никогда еще, кажется, публика не принимала меня с таким энтузиазмом, как здесь…»</w:t>
      </w:r>
    </w:p>
    <w:p>
      <w:pPr>
        <w:pStyle w:val="style32"/>
      </w:pPr>
      <w:r>
        <w:rPr/>
        <w:t xml:space="preserve"> </w:t>
      </w:r>
      <w:r>
        <w:rPr/>
        <w:t>Самый деятельный пропагандист Вагнера - Серов одержал в 1863 и 1865 годах решительные победы как оперный композитор. Его авторитет в глазах дирекции императорских театров чрезвычайно вырос. Автор « Юдифи» и « Рогнеды» не щадил усилий, чтобы добиться включения в репертуар Мариинского театра « Тангейзера» и « Лоэнгрина». Опера была поставлена на сцене Мариинского театра 16 октября 1868 года.</w:t>
      </w:r>
    </w:p>
    <w:p>
      <w:pPr>
        <w:pStyle w:val="style32"/>
      </w:pPr>
      <w:r>
        <w:rPr/>
        <w:t>Общее руководство подготовкой спектакля осуществлял, по поручению Вагнера, Серов. Режиссером спектакля был И.Я.Стов. Оперой дирижировал К.Н.Лядов, но подготовкой партий солистами и хоровыми репетициями руководил Э.Ф.Направник.</w:t>
      </w:r>
    </w:p>
    <w:p>
      <w:pPr>
        <w:pStyle w:val="style32"/>
      </w:pPr>
      <w:r>
        <w:rPr/>
        <w:t xml:space="preserve"> </w:t>
      </w:r>
      <w:r>
        <w:rPr/>
        <w:t>С именем Направника неразрывно связана судьба произведения Вагнера на петербургской сцене. В 1874 году он осуществил постановку « Тангейзера», сыгравшую поворотную роль в восприятии русским зрителем – слушателем музыки Вагнера.</w:t>
      </w:r>
    </w:p>
    <w:p>
      <w:pPr>
        <w:pStyle w:val="style32"/>
      </w:pPr>
      <w:r>
        <w:rPr/>
        <w:t>Постановка « Лоэнгрина» вызвала многочисленные и противоречивые оценки русской критики – от восторженных ( Серов, Фаминцын), сдержанных, но вообщем положительных ( Ростислав, Раппопорт) до резко отрицательных ( Кюи) и откровенно издевательских ( « Искра», « Будильник»). Участие в полемике принял В.В.Серов.</w:t>
      </w:r>
    </w:p>
    <w:p>
      <w:pPr>
        <w:pStyle w:val="style32"/>
      </w:pPr>
      <w:r>
        <w:rPr/>
        <w:t>Даргомыжский и «кучкисты» не только разделяли позиции Кюи, но в решающей степени ее определяли.</w:t>
      </w:r>
    </w:p>
    <w:p>
      <w:pPr>
        <w:pStyle w:val="style32"/>
      </w:pPr>
      <w:r>
        <w:rPr/>
        <w:t>Во время поездок за границу Серов не раз встречался с Вагнером – в 1865 и 1869 годах.</w:t>
      </w:r>
    </w:p>
    <w:p>
      <w:pPr>
        <w:pStyle w:val="style32"/>
      </w:pPr>
      <w:r>
        <w:rPr/>
        <w:t xml:space="preserve"> </w:t>
      </w:r>
      <w:r>
        <w:rPr/>
        <w:t>О смерти Серова Вагнер узнал от профессора Дерптского университета, биографа Лермонтова П.А.Висковатова. Композитор так откликнулся на это известие: «Смерть нашего дорогого Серова не могла быть для нас неожиданностью: я уговаривал его в последнее время употребить все усилия к тому, чтобы навсегда оставить суровый климат… Кончина нашего дорогого друга очень ясно вызывает у меня мысль, что смерть не может восхитить от нас окончательного человека, истинно благородного и горячо любимого. Для нас Серов не умер, его образ живет для меня неизменно, только тревожным заботам о нем суждено прекратиться…»</w:t>
      </w:r>
    </w:p>
    <w:p>
      <w:pPr>
        <w:pStyle w:val="style32"/>
      </w:pPr>
      <w:r>
        <w:rPr/>
        <w:t>Увлечение Вагнером  испытал и  А.К.Толстой. Он писал жене: « Я вчера пошел слушать « Лоэнгрина» и нашел его</w:t>
      </w:r>
      <w:r>
        <w:rPr>
          <w:i/>
        </w:rPr>
        <w:t xml:space="preserve"> великолепным…</w:t>
      </w:r>
      <w:r>
        <w:rPr/>
        <w:t>Вагнер для меня открылся так же, как Бетховен…». Именно две романтические оперы - « Лоэнгрин» и « Тангейзер» оказались ближе для поэта – романтика, так определил их жанровую природу композитор. Отзывы А.К.Толстого о Вагнере выгодно отличаются от того, что писали на эту тему многие соотечественники поэта.</w:t>
      </w:r>
    </w:p>
    <w:p>
      <w:pPr>
        <w:pStyle w:val="style32"/>
      </w:pPr>
      <w:r>
        <w:rPr/>
        <w:t>Членом « Вагнеровского общества» с начала 70 –х годов был талантливый художник П.В.Жуковский, - позднее он стал одним из ближайших друзей композитора и по его предложению написал эскизы декораций  и костюмов для первой постановки «Парсифаля». Он сопровождал Вагнера в его последней поездке в Венецию. П.В.Жуковский сообщал 9 сентября 1881 года своему другу А.Ф.Онегену: « Я в этом году написал пять эскизов  для декораций « Парсифаля», нарисовал все костюмы… Все для Вагнера и драмы, ибо служить тому, кого любишь – счастье… Вижу только семейство Вагнера и рад, что  не приходиться видеть никого другого…»</w:t>
      </w:r>
    </w:p>
    <w:p>
      <w:pPr>
        <w:pStyle w:val="style32"/>
      </w:pPr>
      <w:r>
        <w:rPr/>
        <w:t xml:space="preserve"> </w:t>
      </w:r>
      <w:r>
        <w:rPr/>
        <w:t>П.В.Жуковский присутствовал на исполнении в Байрейте Ф.Листом по клавиру « Парсифаля» и изображен на картине с Ф.Г.Папаритца « Прием в доме Вагнера». В общении Жуковского с Вагнером были не только счастливые, но и трудные минуты. Однако их дружба неизменно восстанавливалась. Сопоставляя Вагнера и Листа – а ему выпало счастье близкого общения и с гениальным венгерским музыкантом, - Жуковский писал в январе1888 года: « Жить с Вагнером было то же, что жить у подошвы Везувия. Он оплодотворял и разрушал. Лист влюблял в себя всех».</w:t>
      </w:r>
    </w:p>
    <w:p>
      <w:pPr>
        <w:pStyle w:val="style32"/>
      </w:pPr>
      <w:r>
        <w:rPr/>
        <w:t>За годы. Прошедшие со дня первой постановки « Кольца нибелунга» ,  многое изменилось в музыкальном и художественном мире. Париж, некогда освиставший « Тангейзера» , теперь склонился перед ним.</w:t>
      </w:r>
    </w:p>
    <w:p>
      <w:pPr>
        <w:pStyle w:val="style32"/>
      </w:pPr>
      <w:r>
        <w:rPr/>
        <w:t>Вагнер завоевывает итальянские сцены, а вернее, театры мира. Посвященная ему литература на многих языках насчитывает сотни, а позднее  - тысячи исследований. Поэтому и те, кто еще не так давно называл его « совершенно бездарным», должны были несколько изменить фразеологию.</w:t>
      </w:r>
    </w:p>
    <w:p>
      <w:pPr>
        <w:pStyle w:val="style32"/>
      </w:pPr>
      <w:r>
        <w:rPr/>
        <w:t xml:space="preserve">В литературоведении и музыкознании не раз возникала параллель – Вагнер и Достоевский. Несмотря на эффективность подобного сближения, оно представляется искусственным. В сущности, между обоими художниками больше различий, нежели близости. </w:t>
      </w:r>
    </w:p>
    <w:p>
      <w:pPr>
        <w:pStyle w:val="style32"/>
      </w:pPr>
      <w:r>
        <w:rPr/>
        <w:t>Говоря о Достоевском, то Вагнер его не знал. Первые переводы русского писателя на немецкий и другие языки, зарождение известности Достоевского за рубежом относятся к середине 80 –х годов. Достоевский был знаком с сочинениями автора «Тристана» по фрагментам опер в концертном исполнении. Его симпатии к творчеству Вагнера он не испытывал; об этом свидетельствует его письма и воспоминания А.Г.Достоевского. Один из последних отзывов носит совершенно уничтожающий характер. Но есть и положительное упоминание о композиторе в редакционной заметке, опубликованной в «Гражданине» и приписываемой Достоевскому, - « Полная глубоких задач музыка Вагнера».</w:t>
      </w:r>
    </w:p>
    <w:p>
      <w:pPr>
        <w:pStyle w:val="style32"/>
      </w:pPr>
      <w:r>
        <w:rPr/>
        <w:t>Конечно, мы можем только гадать о причинах неприязни Достоевского к музыке великого современника, неприязни, в в которой писатель был отнюдь не одинок. Возможно, что некоторую роль сыграла политическая позиция Вагнера  в 1870 году.  При всей определенности отрицательных суждений Достоевского о Вагнере в идейном содержании творчества обоих художников, казалось бы, есть и черты близости, не раз отмечавшиеся критикой. Роднит обоих художников стремление выразить стихию всеохватывающей страсти, поглощающей волю личности.  Однако нельзя не отметить и  коренного различия между русским и немецким художниками. В центре внимания Достоевского всегда конкретный социальный человек, погруженный в реальную среду; для Вагнера характерен путь абстракции в обрисовке персонажей и их окружения. Вагнера волновали судьбы избранных, героев, а Достоевского – участь самого маленького и ничтожного человека.</w:t>
      </w:r>
    </w:p>
    <w:p>
      <w:pPr>
        <w:pStyle w:val="style32"/>
      </w:pPr>
      <w:r>
        <w:rPr/>
        <w:t xml:space="preserve"> </w:t>
      </w:r>
      <w:r>
        <w:rPr/>
        <w:t>Достоевский был художником антибуржуазным и стихийно демократическим. Вагнер – художником элитарным, творящим для избранных.</w:t>
      </w:r>
    </w:p>
    <w:p>
      <w:pPr>
        <w:pStyle w:val="style32"/>
      </w:pPr>
      <w:r>
        <w:rPr/>
        <w:t xml:space="preserve"> </w:t>
      </w:r>
      <w:r>
        <w:rPr/>
        <w:t>Последние десятилетия 19 века – пора властного распространения музыки Вагнера во всем мире. Смерть композитора совпала с ростом его славы. Примечательно, что один из центров вагнеризма в этот период становиться Париж – город, в котором в 1861 году был освистан « Тристан».</w:t>
      </w:r>
    </w:p>
    <w:p>
      <w:pPr>
        <w:pStyle w:val="style32"/>
      </w:pPr>
      <w:r>
        <w:rPr/>
        <w:t>Увлечение Вагнером не было данью моде. В обстановке политической реакции 80-90-х годов и идейного кризиса Франция испытывает глубокую потребность в искусстве героическом, мужественном, жизнеутверждающем. Именно таким воспринимала творчество Вагнера передовая часть французской интеллигенции.</w:t>
      </w:r>
    </w:p>
    <w:p>
      <w:pPr>
        <w:pStyle w:val="style32"/>
      </w:pPr>
      <w:r>
        <w:rPr/>
        <w:t xml:space="preserve">Художественная критика России, внимательно следившая за процессами, происходящими на Западе, не могла не отметить все более широкого и властного распространения музыки  Вагнера во всем мире. Особое значение имел факт </w:t>
      </w:r>
      <w:r>
        <w:rPr>
          <w:i/>
        </w:rPr>
        <w:t xml:space="preserve">признания </w:t>
      </w:r>
      <w:r>
        <w:rPr/>
        <w:t>ее Францией, которая в глазах многих оставалась центром мировой культуры. Между тем в репертуаре русского театра длительное время Вагнер был представлен только двумя операми 40 – х годов – « Тангейзером» и « Лоэнгрином». К его произведениям зрелой поры дирекция императорских театров, антрепренеры, артисты и часть зрителей продолжали относиться с опаской.</w:t>
      </w:r>
    </w:p>
    <w:p>
      <w:pPr>
        <w:pStyle w:val="style32"/>
      </w:pPr>
      <w:r>
        <w:rPr/>
        <w:t>Ограничиваться только « Тангейзером» и « Лоэнгрином» русский театр более не мог, тем более что и отечественная музыкальная критика не раз справедливо укоряла императорскую сцену в том, что она игнорирует произведения великого композитора, предоставляя место для опер второстепенных и третьестепенных авторов.</w:t>
      </w:r>
    </w:p>
    <w:p>
      <w:pPr>
        <w:pStyle w:val="style32"/>
      </w:pPr>
      <w:r>
        <w:rPr/>
        <w:t>Директор императорских театров И.А.Всеволожский и главный дирижер Мариинского театра Э.Ф.Направник не принадлежали к поклонникам Вагнера, в особенности Вагнера последнего периода.</w:t>
      </w:r>
    </w:p>
    <w:p>
      <w:pPr>
        <w:pStyle w:val="style32"/>
      </w:pPr>
      <w:r>
        <w:rPr/>
        <w:t>Поклонники Вагнера часто упрекали Направника в том, что он препятствовал своевременному появлению произведений великого композитора в Мариинском театре. Это утверждение лишь отчасти справедливо. Направник действительно предпочитал ранние, более традиционные оперы Вагнера и не верил, что « Тристан» и « Кольцо нибелунга» окажутся близки русскому слушателю. Но как художник он был способен стать выше личных пристрастий. Симпатии и антипатии отступали на задний план, когда дирижер приступал к разучиванию партитуры, даже если она не отвечала его эстетическим вкусам. Так произошло и с Вагнером.</w:t>
      </w:r>
    </w:p>
    <w:p>
      <w:pPr>
        <w:pStyle w:val="style32"/>
      </w:pPr>
      <w:r>
        <w:rPr/>
        <w:t>Направник сыграл историческую роль в утверждении традиций интерпретации в русском оперном театре шедевров отечественной и западноевропейской музыки, в том числе – произведений Вагнера.</w:t>
      </w:r>
    </w:p>
    <w:p>
      <w:pPr>
        <w:pStyle w:val="style32"/>
      </w:pPr>
      <w:r>
        <w:rPr/>
        <w:t xml:space="preserve"> </w:t>
      </w:r>
      <w:r>
        <w:rPr/>
        <w:t>Организованный в 1895 году журнал « Русская музыкальная газета» стал боевым органом отечественных вагнерианцев. Спектакли немецкой труппы получили отклик в многочисленных рецензиях.</w:t>
      </w:r>
    </w:p>
    <w:p>
      <w:pPr>
        <w:pStyle w:val="style32"/>
      </w:pPr>
      <w:r>
        <w:rPr/>
        <w:t xml:space="preserve">Художественный успех « Тристана и Изольды», обязанный, в первую очередь, Ф.М.Блуменфельду, Ф.В.Литвин и И.В.Ершову, показал, что театр располагает выдающимися  исполнителями Вагнера. </w:t>
      </w:r>
    </w:p>
    <w:p>
      <w:pPr>
        <w:pStyle w:val="style32"/>
      </w:pPr>
      <w:r>
        <w:rPr/>
        <w:t xml:space="preserve">Вагнеровская идея синтетического « собирательного творения искусства» оказала прямое воздействие на программу художественного сообщества, возглавляемого А.Н.Бенуа и С.П.Дягилевым. На страницах журнала « Мир искусства» было опубликовано одно из центральных эстетических произведений Вагнера – « Художественное творение будущего». </w:t>
      </w:r>
    </w:p>
    <w:p>
      <w:pPr>
        <w:pStyle w:val="style32"/>
      </w:pPr>
      <w:r>
        <w:rPr/>
        <w:t xml:space="preserve"> </w:t>
      </w:r>
      <w:r>
        <w:rPr/>
        <w:t>« Мирискусников» увлекала не только теория Вагнера, но прежде всего его музыка и проблема ее театрального воплощения. В творчество великого композитора были влюблены руководители и сотрудники журнала – прежде всего А.Н.Бенуа, С.П.Дягилев. Вагнерианцем был и ведавший отделом музыки В.Ф.Нувель.</w:t>
      </w:r>
    </w:p>
    <w:p>
      <w:pPr>
        <w:pStyle w:val="style32"/>
      </w:pPr>
      <w:r>
        <w:rPr/>
        <w:t>Постановка « Кольца нибелунга» в Мариинском театре – одно из самых значительных событий культурной жизни России предреволюционных лет. Спектакли вызвали страстный интерес музыкантов, художников, писателей, ученых, студентов. Состав зрителей был довольно  пестрым. Наряду с теми, кто действительно любил музыку, спектакли посещали и те, кто лишь следовал моде. Среди тех,кто присутствовал на представлениях « Кольца нибелунга», были А.А.Блок, В.И.Иванов, А.Белый, В.Г.Каратыгин, С.С.Прокофьев, Б.В.Асафьев, В.А.Серов, А.Н.Бенуа, Б.М.Кустодиев – цвет русской интеллигенции. Спектакли собирали аудиторию со всей страны, не говоря о приезжих из – за границы.</w:t>
      </w:r>
    </w:p>
    <w:p>
      <w:pPr>
        <w:pStyle w:val="style32"/>
      </w:pPr>
      <w:r>
        <w:rPr/>
        <w:t xml:space="preserve"> </w:t>
      </w:r>
      <w:r>
        <w:rPr/>
        <w:t>«Освоение» наследия Вагнера в Большом театре началось, как и в Петербурге, с « Лоэнгрина» и « Тангейзера». Затем промелькнул и исчез из репертуара « Зингфрид». Успех « Тристана и Изольды» и « Валькирии» на Мариинской сцене в значительной мере стимулировал появление новых вагнеровских спектаклей в Москве.</w:t>
      </w:r>
    </w:p>
    <w:p>
      <w:pPr>
        <w:pStyle w:val="style32"/>
      </w:pPr>
      <w:r>
        <w:rPr/>
        <w:t xml:space="preserve">Подленной победой Большого театра в вагнеровском репертуаре явилась постановка « Лоэнгрина»( 1908), в котором заглавную партию впервые исполнил Л.В.Собинов. </w:t>
      </w:r>
    </w:p>
    <w:p>
      <w:pPr>
        <w:pStyle w:val="style32"/>
      </w:pPr>
      <w:r>
        <w:rPr/>
        <w:t xml:space="preserve">    </w:t>
      </w:r>
      <w:r>
        <w:rPr/>
        <w:t xml:space="preserve">Музыка занимала основополагающее место в эстетической системе русского символизма. « Музыка – наше искусство», - писал Вяч. Иванов,  А А.Белый утверждал, что « музыка чем искусство» и что путь поэзии – это всемерное и целеустремленное стремление сблизиться и слиться с музыкой. В стихах и прозе (четыре романа – симфонии) он старался осуществить это слияние. </w:t>
      </w:r>
    </w:p>
    <w:p>
      <w:pPr>
        <w:pStyle w:val="style32"/>
      </w:pPr>
      <w:r>
        <w:rPr/>
        <w:t>Блок не провозглашал подобных тезисов, но ему, гениальному поэту, дано было достигнуть взаимопроникновения и слияния слова и музыки. Ине случайно именно Блок глубже всех понял и полюбил Вагнера.</w:t>
      </w:r>
    </w:p>
    <w:p>
      <w:pPr>
        <w:pStyle w:val="style32"/>
      </w:pPr>
      <w:r>
        <w:rPr/>
        <w:t>Основной недостаток или, вернее, исходная ошибка Вагнера, по убеждению Вяч. Иванова, заключается в том, что тогда как основу воскрешения древней трагедии должен составлять хор, - композитор « сделал хором музыкальной драмы – оркестр», иначе говоря, « лишил его слова… хор Вагнеровой драмы – хор сокравенный».</w:t>
      </w:r>
    </w:p>
    <w:p>
      <w:pPr>
        <w:pStyle w:val="style32"/>
      </w:pPr>
      <w:r>
        <w:rPr/>
        <w:t xml:space="preserve">А.Белый видит в Вагнере певца грубой и первобытной героики, но не трагедийного, мистериального художника. События революции 1905 года, оказавшие на Белого мощное воздействие, сказались и на его отношении к элитарному искусству Вагнера. К Вагнеру, вернее к ставшему модным увлечению им, А.Белый относился скептически – иронически. Любовь – ненависть к музыке А.Белый, вслед за Л.Н.Толстым, обрушил на творца « Зигфрида». Он писал: « Вагнер всю глубину своих мелодий употребил только на то, чтобы показать, как напрягаются мускулы несуществующего героя в несуществующем его поединке с драконом». Отношение А.Белого к Вагнеру не покрывается приведенным выше полемическим выступлением. Как и другие поэты – символисты, он испытывает к композитору сложное чувство восхищения и вражды. </w:t>
      </w:r>
    </w:p>
    <w:p>
      <w:pPr>
        <w:pStyle w:val="style32"/>
      </w:pPr>
      <w:r>
        <w:rPr/>
        <w:t>Творчество автора « Кольцо нибелунга» волновало И.Ф.Анненского. В его письмах 1906-1907 годов немало восторженных упоминаний о Вагнере. Услышав в исполнении оркестра симфоническую картину « Чудо Страстной пятницы» ( « Парсифаль»), поэт писал: « Вот это музыка… И разве поэзия слов достигнет когда – нибудь этого покаянного экстаза…»</w:t>
      </w:r>
    </w:p>
    <w:p>
      <w:pPr>
        <w:pStyle w:val="style32"/>
      </w:pPr>
      <w:r>
        <w:rPr/>
        <w:t xml:space="preserve"> </w:t>
      </w:r>
      <w:r>
        <w:rPr/>
        <w:t>В одном из писем поэт признается: « Вагнерианцем же я остаюсь, я им был всегда, и я заранее радуюсь перспективе увидеть « Кольцо» полностью».</w:t>
      </w:r>
    </w:p>
    <w:p>
      <w:pPr>
        <w:pStyle w:val="style32"/>
      </w:pPr>
      <w:r>
        <w:rPr/>
        <w:t>Через всю жизнь пронес Блок страстную любовь к Вагнеру – композитору, поэту – драматургу и эстетику. Он не пропускал представлений его музыкальных драм в Мариинском театре и Театре музыкальной драмы, симфонических концертах в Петербурге и за рубежом.</w:t>
      </w:r>
    </w:p>
    <w:p>
      <w:pPr>
        <w:pStyle w:val="style32"/>
      </w:pPr>
      <w:r>
        <w:rPr/>
        <w:t xml:space="preserve">До 1914 года, когда с началом войны произведения Вагнера, как немецкого композитора, были исключены из репертуара русских театров, они занимали в нем большое место. </w:t>
      </w:r>
    </w:p>
    <w:p>
      <w:pPr>
        <w:pStyle w:val="style32"/>
      </w:pPr>
      <w:r>
        <w:rPr/>
        <w:t>В библиотеке Блока сохранилось собрание литературных произведений Вагнера на немецком языке, включающее и тексты его музыкальных драм.</w:t>
      </w:r>
    </w:p>
    <w:p>
      <w:pPr>
        <w:pStyle w:val="style32"/>
      </w:pPr>
      <w:r>
        <w:rPr/>
        <w:t xml:space="preserve"> </w:t>
      </w:r>
      <w:r>
        <w:rPr/>
        <w:t>В отличии от Вяч.Иванова Блока мало волновал вопрос о том, в какой мере в операх Вагнера воплощено( или недовоплощено)дионисийское начало. Увлечение книгой Ницше « Происхождение трагедии из духа музыки» никак не сказалось на восприятии поэтом произведений великого композитора.</w:t>
      </w:r>
    </w:p>
    <w:p>
      <w:pPr>
        <w:pStyle w:val="style32"/>
      </w:pPr>
      <w:r>
        <w:rPr/>
        <w:t>Противоположность эстетических поэзий Блока и Белого, в частности, проявилась и в отношении к Вагнеру и музыке вообще. Блок очень любил « Тристан и Изольду».</w:t>
      </w:r>
    </w:p>
    <w:p>
      <w:pPr>
        <w:pStyle w:val="style32"/>
      </w:pPr>
      <w:r>
        <w:rPr/>
        <w:t>В 1909 году опера Вагнера была поставлена в Мариинском театре В.Э.Мейерхольдом. Спектакль этот вызвал ожесточенные споры. В одном из писем Блока сказано: « Пошел к концу « Тристана» в Мариинский театр и слушал из – за дверей. С каждым разом это меня волнует все более». Нет сомнений, что поэт присутствовал  и на представлениях оперы и знал из газет и журналов, из встреч с Мейерхольдом о полемике, вызванной новой постановкой.</w:t>
      </w:r>
    </w:p>
    <w:p>
      <w:pPr>
        <w:pStyle w:val="style32"/>
      </w:pPr>
      <w:r>
        <w:rPr/>
        <w:t>Решающая роль в утверждении Вагнера в репертуаре советского театра принадлежала А.В.Луначарскому. Благодаря ему уже в первые пореволюционные годы на сценах Москвы и Петрограда были возобновлены постановки крупнейших произведений великого композитора  - « Золота Рейна», « Валькирия»( 1918), « Тангейзера» ( 1919).</w:t>
      </w:r>
    </w:p>
    <w:p>
      <w:pPr>
        <w:pStyle w:val="style32"/>
      </w:pPr>
      <w:r>
        <w:rPr/>
        <w:t>Музыка Вагнера, как и произведения Бетховена и Скрябина, с первых дней революции составляли основу программ симфонических концертов.</w:t>
      </w:r>
    </w:p>
    <w:p>
      <w:pPr>
        <w:pStyle w:val="style32"/>
      </w:pPr>
      <w:r>
        <w:rPr/>
        <w:t xml:space="preserve"> </w:t>
      </w:r>
      <w:r>
        <w:rPr/>
        <w:t>В выступлении, посвященном 100 – летию Большого театра( 1925), Луначарский сказал, что Вагнер « одна из высочайших вершин оперы».</w:t>
      </w:r>
    </w:p>
    <w:p>
      <w:pPr>
        <w:pStyle w:val="style32"/>
      </w:pPr>
      <w:r>
        <w:rPr/>
        <w:t xml:space="preserve"> </w:t>
      </w:r>
      <w:r>
        <w:rPr/>
        <w:t>Война прервала сценическую жизнь «Валькирии» в Большом театре, а немногие произведения Вагнера, входившие в репертуар советской оперной сцены, исчезли с афиш. По – видимому, причина заключалась в том, что творчество автора « Кольца нибелунга» пользовалось особой популярностью в фашистской Германии. Его провозгласили певцом « крови и почвы», « нордического духа», а хозяйка Байрейта – Винифред Вагнер, вдова сына композитора, разделяла человеконенавистническую идеологию нацистов.</w:t>
      </w:r>
    </w:p>
    <w:p>
      <w:pPr>
        <w:pStyle w:val="style32"/>
      </w:pPr>
      <w:r>
        <w:rPr/>
        <w:t xml:space="preserve"> </w:t>
      </w:r>
      <w:r>
        <w:rPr/>
        <w:t>Фашизм пытался использовать в своих целях не только Вагнера, но и Бетховена, Гете, Шиллера и других великих художников. И конечно же, исчезновение из репертуара советского театра опер гениального немецкого композитора, также как искусственное временное « забвение» ео отечественным музыкознанием, ничем не оправдано.</w:t>
      </w:r>
    </w:p>
    <w:p>
      <w:pPr>
        <w:pStyle w:val="style32"/>
      </w:pPr>
      <w:r>
        <w:rPr/>
        <w:t xml:space="preserve"> </w:t>
      </w:r>
      <w:r>
        <w:rPr/>
        <w:t xml:space="preserve">Новое обращение к творчеству Вагнера наступило в 50 – х годах, когда советское искусство начало освобождать от уз догматизма. Однако не сразу удалось преодолеть груз прошлого и взглянуть на творчество композитора объективно. В 60 -70 –х годах появился ряд новых работ советских искусствоведов, посвященных Вагнеру. </w:t>
      </w:r>
    </w:p>
    <w:p>
      <w:pPr>
        <w:pStyle w:val="style32"/>
      </w:pPr>
      <w:r>
        <w:rPr/>
        <w:t xml:space="preserve">Постепенно, начиная с 1950 –х годов, оперы великого композитора возвращаются на советскую сцену. В изучении творчества Вагнера советское музыкознание продвинулось вперед. </w:t>
      </w:r>
    </w:p>
    <w:p>
      <w:pPr>
        <w:pStyle w:val="style32"/>
      </w:pPr>
      <w:r>
        <w:rPr/>
        <w:t xml:space="preserve"> </w:t>
      </w:r>
      <w:r>
        <w:rPr/>
        <w:t>В 1987 году вышел в свет сборник « Рихтер Вагнер». Надеемся, что в дальнейшем будут появляться новые оригинальные работы о Вагнере.</w:t>
      </w:r>
    </w:p>
    <w:p>
      <w:pPr>
        <w:pStyle w:val="style0"/>
        <w:spacing w:after="0" w:before="0" w:line="240" w:lineRule="auto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3"/>
      </w:pPr>
      <w:r>
        <w:rPr/>
        <w:t>Список используемой литературы:</w:t>
      </w:r>
    </w:p>
    <w:p>
      <w:pPr>
        <w:pStyle w:val="style32"/>
        <w:numPr>
          <w:ilvl w:val="0"/>
          <w:numId w:val="2"/>
        </w:numPr>
      </w:pPr>
      <w:r>
        <w:rPr/>
        <w:t>А.Гозенпуд « Рихард Вагнер и русская культура.</w:t>
      </w:r>
    </w:p>
    <w:p>
      <w:pPr>
        <w:pStyle w:val="style32"/>
        <w:numPr>
          <w:ilvl w:val="0"/>
          <w:numId w:val="2"/>
        </w:numPr>
      </w:pPr>
      <w:r>
        <w:rPr/>
        <w:t>М.Раку Вагнер. Петеводитель. – М., 2007</w:t>
      </w:r>
    </w:p>
    <w:p>
      <w:pPr>
        <w:pStyle w:val="style32"/>
        <w:numPr>
          <w:ilvl w:val="0"/>
          <w:numId w:val="2"/>
        </w:numPr>
      </w:pPr>
      <w:r>
        <w:rPr/>
        <w:t>Э.Шюре Рихард Вагнер и его музыкальная драма.- М.,2007</w:t>
      </w:r>
    </w:p>
    <w:p>
      <w:pPr>
        <w:pStyle w:val="style32"/>
        <w:spacing w:after="60" w:before="60"/>
        <w:contextualSpacing w:val="false"/>
      </w:pPr>
      <w:r>
        <w:rPr/>
      </w:r>
    </w:p>
    <w:sectPr>
      <w:footerReference r:id="rId2" w:type="default"/>
      <w:type w:val="nextPage"/>
      <w:pgSz w:h="16838" w:w="11906"/>
      <w:pgMar w:bottom="1134" w:footer="708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jc w:val="right"/>
    </w:pPr>
    <w:r>
      <w:rPr/>
      <w:fldChar w:fldCharType="begin"/>
    </w:r>
    <w:r>
      <w:instrText> PAGE </w:instrText>
    </w:r>
    <w:r>
      <w:fldChar w:fldCharType="separate"/>
    </w:r>
    <w:r/>
    <w:r>
      <w:fldChar w:fldCharType="end"/>
    </w:r>
  </w:p>
  <w:p>
    <w:pPr>
      <w:pStyle w:val="style31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287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mbria" w:cs="Times New Roman" w:eastAsia="Cambria" w:hAnsi="Cambria"/>
      <w:color w:val="auto"/>
      <w:sz w:val="22"/>
      <w:szCs w:val="22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keepLines/>
      <w:numPr>
        <w:ilvl w:val="0"/>
        <w:numId w:val="1"/>
      </w:numPr>
      <w:spacing w:after="0" w:before="480"/>
      <w:contextualSpacing w:val="false"/>
      <w:outlineLvl w:val="0"/>
    </w:pPr>
    <w:rPr>
      <w:rFonts w:ascii="Calibri" w:cs="Times New Roman" w:eastAsia="Times New Roman" w:hAnsi="Calibri"/>
      <w:b/>
      <w:bCs/>
      <w:color w:val="365F91"/>
      <w:sz w:val="28"/>
      <w:szCs w:val="28"/>
    </w:rPr>
  </w:style>
  <w:style w:styleId="style15" w:type="character">
    <w:name w:val="WW8Num6z0"/>
    <w:next w:val="style15"/>
    <w:rPr>
      <w:rFonts w:ascii="Symbol" w:cs="Symbol" w:hAnsi="Symbol"/>
    </w:rPr>
  </w:style>
  <w:style w:styleId="style16" w:type="character">
    <w:name w:val="WW8Num6z1"/>
    <w:next w:val="style16"/>
    <w:rPr>
      <w:rFonts w:ascii="Courier New" w:cs="Courier New" w:hAnsi="Courier New"/>
    </w:rPr>
  </w:style>
  <w:style w:styleId="style17" w:type="character">
    <w:name w:val="WW8Num6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Заголовок 1 Знак"/>
    <w:basedOn w:val="style18"/>
    <w:next w:val="style19"/>
    <w:rPr>
      <w:rFonts w:ascii="Calibri" w:cs="Times New Roman" w:eastAsia="Times New Roman" w:hAnsi="Calibri"/>
      <w:b/>
      <w:bCs/>
      <w:color w:val="365F91"/>
      <w:sz w:val="28"/>
      <w:szCs w:val="28"/>
    </w:rPr>
  </w:style>
  <w:style w:styleId="style20" w:type="character">
    <w:name w:val="Подзаголовок Знак"/>
    <w:basedOn w:val="style18"/>
    <w:next w:val="style20"/>
    <w:rPr>
      <w:rFonts w:ascii="Calibri" w:cs="Times New Roman" w:eastAsia="Times New Roman" w:hAnsi="Calibri"/>
      <w:i/>
      <w:iCs/>
      <w:color w:val="4F81BD"/>
      <w:spacing w:val="15"/>
      <w:sz w:val="24"/>
      <w:szCs w:val="24"/>
    </w:rPr>
  </w:style>
  <w:style w:styleId="style21" w:type="character">
    <w:name w:val="Верхний колонтитул Знак"/>
    <w:basedOn w:val="style18"/>
    <w:next w:val="style21"/>
    <w:rPr/>
  </w:style>
  <w:style w:styleId="style22" w:type="character">
    <w:name w:val="Нижний колонтитул Знак"/>
    <w:basedOn w:val="style18"/>
    <w:next w:val="style22"/>
    <w:rPr/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ascii="Myriad Pro" w:cs="Mangal" w:hAnsi="Myriad Pro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ascii="Myriad Pro" w:cs="Mangal" w:hAnsi="Myriad Pro"/>
    </w:rPr>
  </w:style>
  <w:style w:styleId="style28" w:type="paragraph">
    <w:name w:val="Подзаголовок"/>
    <w:basedOn w:val="style0"/>
    <w:next w:val="style0"/>
    <w:pPr/>
    <w:rPr>
      <w:rFonts w:ascii="Calibri" w:cs="Times New Roman" w:eastAsia="Times New Roman" w:hAnsi="Calibri"/>
      <w:i/>
      <w:iCs/>
      <w:color w:val="4F81BD"/>
      <w:spacing w:val="15"/>
      <w:sz w:val="24"/>
      <w:szCs w:val="24"/>
    </w:rPr>
  </w:style>
  <w:style w:styleId="style29" w:type="paragraph">
    <w:name w:val="Абзац списка"/>
    <w:basedOn w:val="style0"/>
    <w:next w:val="style29"/>
    <w:pPr>
      <w:spacing w:after="200" w:before="0"/>
      <w:ind w:hanging="0" w:left="720" w:right="0"/>
      <w:contextualSpacing/>
    </w:pPr>
    <w:rPr/>
  </w:style>
  <w:style w:styleId="style30" w:type="paragraph">
    <w:name w:val="Верхний колонтитул"/>
    <w:basedOn w:val="style0"/>
    <w:next w:val="style30"/>
    <w:pPr>
      <w:spacing w:after="0" w:before="0" w:line="240" w:lineRule="auto"/>
      <w:contextualSpacing w:val="false"/>
    </w:pPr>
    <w:rPr/>
  </w:style>
  <w:style w:styleId="style31" w:type="paragraph">
    <w:name w:val="Нижний колонтитул"/>
    <w:basedOn w:val="style0"/>
    <w:next w:val="style31"/>
    <w:pPr>
      <w:spacing w:after="0" w:before="0" w:line="240" w:lineRule="auto"/>
      <w:contextualSpacing w:val="false"/>
    </w:pPr>
    <w:rPr/>
  </w:style>
  <w:style w:styleId="style32" w:type="paragraph">
    <w:name w:val="а_Текст"/>
    <w:basedOn w:val="style0"/>
    <w:next w:val="style32"/>
    <w:pPr>
      <w:spacing w:after="60" w:before="60" w:line="240" w:lineRule="auto"/>
      <w:ind w:firstLine="567" w:left="0" w:right="0"/>
      <w:contextualSpacing w:val="false"/>
    </w:pPr>
    <w:rPr>
      <w:rFonts w:ascii="Times New Roman" w:cs="Times New Roman" w:eastAsia="Times New Roman" w:hAnsi="Times New Roman"/>
      <w:szCs w:val="24"/>
    </w:rPr>
  </w:style>
  <w:style w:styleId="style33" w:type="paragraph">
    <w:name w:val="а_2_Заголовок"/>
    <w:basedOn w:val="style0"/>
    <w:next w:val="style32"/>
    <w:pPr>
      <w:spacing w:after="0" w:before="120" w:line="240" w:lineRule="auto"/>
      <w:ind w:firstLine="567" w:left="0" w:right="0"/>
      <w:contextualSpacing w:val="false"/>
    </w:pPr>
    <w:rPr>
      <w:rFonts w:ascii="Times New Roman" w:cs="Times New Roman" w:eastAsia="Times New Roman" w:hAnsi="Times New Roman"/>
      <w:b/>
      <w:sz w:val="24"/>
      <w:szCs w:val="24"/>
    </w:rPr>
  </w:style>
  <w:style w:styleId="style34" w:type="paragraph">
    <w:name w:val="а_Авторы"/>
    <w:basedOn w:val="style0"/>
    <w:next w:val="style0"/>
    <w:pPr>
      <w:spacing w:after="0" w:before="120" w:line="240" w:lineRule="auto"/>
      <w:contextualSpacing w:val="false"/>
      <w:jc w:val="right"/>
    </w:pPr>
    <w:rPr>
      <w:rFonts w:ascii="Times New Roman" w:cs="Times New Roman" w:eastAsia="Times New Roman" w:hAnsi="Times New Roman"/>
      <w:b/>
      <w:i/>
      <w:sz w:val="24"/>
      <w:szCs w:val="24"/>
    </w:rPr>
  </w:style>
  <w:style w:styleId="style35" w:type="paragraph">
    <w:name w:val="а_Учреждение"/>
    <w:basedOn w:val="style0"/>
    <w:next w:val="style0"/>
    <w:pPr>
      <w:spacing w:after="0" w:before="0" w:line="240" w:lineRule="auto"/>
      <w:contextualSpacing w:val="false"/>
      <w:jc w:val="right"/>
    </w:pPr>
    <w:rPr>
      <w:rFonts w:ascii="Times New Roman" w:cs="Times New Roman" w:eastAsia="Times New Roman" w:hAnsi="Times New Roman"/>
      <w:i/>
      <w:szCs w:val="24"/>
    </w:rPr>
  </w:style>
  <w:style w:styleId="style36" w:type="paragraph">
    <w:name w:val="а_Заголовок"/>
    <w:basedOn w:val="style0"/>
    <w:next w:val="style0"/>
    <w:pPr>
      <w:spacing w:after="0" w:before="120" w:line="240" w:lineRule="auto"/>
      <w:contextualSpacing w:val="false"/>
      <w:jc w:val="center"/>
    </w:pPr>
    <w:rPr>
      <w:rFonts w:ascii="Times New Roman" w:cs="Times New Roman" w:eastAsia="Times New Roman" w:hAnsi="Times New Roman"/>
      <w:b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2014-03-24T20:22:00.00Z</dcterms:created>
  <dc:creator>Админ</dc:creator>
  <cp:lastModifiedBy>4</cp:lastModifiedBy>
  <dcterms:modified xsi:type="dcterms:W3CDTF">2014-08-25T15:20:00.00Z</dcterms:modified>
  <cp:revision>11</cp:revision>
</cp:coreProperties>
</file>