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42"/>
        <w:spacing w:after="0" w:before="120"/>
        <w:contextualSpacing w:val="false"/>
      </w:pPr>
      <w:r>
        <w:rPr/>
        <w:t>Наталья Евгеньевна Горкунова</w:t>
      </w:r>
    </w:p>
    <w:p>
      <w:pPr>
        <w:pStyle w:val="style43"/>
      </w:pPr>
      <w:r>
        <w:rPr/>
        <w:t>Кунгурский филиал ФГБОУ ВПО «МГХПА им.С.Г.Строганова»</w:t>
        <w:br/>
        <w:t xml:space="preserve"> г. Кунгур, Пермский край</w:t>
      </w:r>
    </w:p>
    <w:p>
      <w:pPr>
        <w:pStyle w:val="style44"/>
      </w:pPr>
      <w:r>
        <w:rPr/>
        <w:t xml:space="preserve">Методическая разработка урока  по теме: </w:t>
        <w:br/>
        <w:t xml:space="preserve">«Рисунок капители упрощенной формы» </w:t>
      </w:r>
    </w:p>
    <w:p>
      <w:pPr>
        <w:pStyle w:val="style41"/>
      </w:pPr>
      <w:r>
        <w:rPr/>
        <w:t xml:space="preserve"> </w:t>
      </w:r>
      <w:r>
        <w:rPr/>
        <w:t>Пояснительная записка</w:t>
        <w:tab/>
      </w:r>
    </w:p>
    <w:p>
      <w:pPr>
        <w:pStyle w:val="style40"/>
      </w:pPr>
      <w:r>
        <w:rPr/>
        <w:t xml:space="preserve">Тема: «Рисунок капители упрощенной формы»  изучается на 1 курсе и рассчитана на 4 часа учебного времени. Согласно рабочей программе данное учебное задание выполняется в течение 2 учебных пар. </w:t>
      </w:r>
    </w:p>
    <w:p>
      <w:pPr>
        <w:pStyle w:val="style40"/>
      </w:pPr>
      <w:r>
        <w:rPr/>
        <w:t xml:space="preserve">На уроке важно провести конструктивный анализ геометрических форм, расположенных выше линии горизонта. На уроке обучающиеся учатся анализировать соотношение величин: высота, длина, глубина.  Учатся видеть внутреннюю конструкцию предметов: вертикальную и горизонтальную плоскость, цилиндр.  Развивается пространственное мышление. </w:t>
      </w:r>
    </w:p>
    <w:p>
      <w:pPr>
        <w:pStyle w:val="style41"/>
      </w:pPr>
      <w:r>
        <w:rPr/>
        <w:t>Технологическая карта учебного занятия</w:t>
      </w:r>
    </w:p>
    <w:p>
      <w:pPr>
        <w:pStyle w:val="style40"/>
      </w:pPr>
      <w:r>
        <w:rPr/>
        <w:t>Учебная дисциплина:    рисунок</w:t>
      </w:r>
    </w:p>
    <w:p>
      <w:pPr>
        <w:pStyle w:val="style40"/>
      </w:pPr>
      <w:r>
        <w:rPr/>
        <w:t xml:space="preserve">Тема занятия:  «Рисунок капители упрощенной формы».  </w:t>
      </w:r>
    </w:p>
    <w:p>
      <w:pPr>
        <w:pStyle w:val="style40"/>
      </w:pPr>
      <w:r>
        <w:rPr/>
        <w:t>Форма проведения учебного занятия: традиционная, с использованием информационных технологий.</w:t>
      </w:r>
    </w:p>
    <w:p>
      <w:pPr>
        <w:pStyle w:val="style40"/>
      </w:pPr>
      <w:r>
        <w:rPr/>
        <w:t>Форма организации учебной деятельности:     коллективная, индивидуальная.</w:t>
      </w:r>
    </w:p>
    <w:p>
      <w:pPr>
        <w:pStyle w:val="style40"/>
      </w:pPr>
      <w:r>
        <w:rPr/>
        <w:t>Тип урока: комбинированный.  (Повторение изученного, подготовка к восприятию нового, получение новых знаний, применение  и первичное закрепление знаний, выработка умений и навыков.)</w:t>
      </w:r>
    </w:p>
    <w:p>
      <w:pPr>
        <w:pStyle w:val="style40"/>
      </w:pPr>
      <w:r>
        <w:rPr/>
        <w:t>Мотивация темы: использование демонстрационного материала из методического фонда и мультимедийной техники.</w:t>
      </w:r>
    </w:p>
    <w:p>
      <w:pPr>
        <w:pStyle w:val="style40"/>
      </w:pPr>
      <w:r>
        <w:rPr/>
        <w:t>Продолжительность занятия: 40 минут</w:t>
      </w:r>
    </w:p>
    <w:p>
      <w:pPr>
        <w:pStyle w:val="style40"/>
      </w:pPr>
      <w:r>
        <w:rPr/>
        <w:t>Дидактическая цель: построение линейно – конструктивного рисунка упрощенной капители.</w:t>
      </w:r>
    </w:p>
    <w:p>
      <w:pPr>
        <w:pStyle w:val="style40"/>
      </w:pPr>
      <w:r>
        <w:rPr/>
        <w:t>Цели:</w:t>
      </w:r>
    </w:p>
    <w:p>
      <w:pPr>
        <w:pStyle w:val="style40"/>
      </w:pPr>
      <w:r>
        <w:rPr/>
        <w:t>Обучающая:</w:t>
      </w:r>
    </w:p>
    <w:p>
      <w:pPr>
        <w:pStyle w:val="style40"/>
        <w:numPr>
          <w:ilvl w:val="0"/>
          <w:numId w:val="3"/>
        </w:numPr>
      </w:pPr>
      <w:r>
        <w:rPr/>
        <w:t>Получение первичного представления о капители.</w:t>
      </w:r>
    </w:p>
    <w:p>
      <w:pPr>
        <w:pStyle w:val="style40"/>
        <w:numPr>
          <w:ilvl w:val="0"/>
          <w:numId w:val="3"/>
        </w:numPr>
      </w:pPr>
      <w:r>
        <w:rPr/>
        <w:t>Определение  композиционного расположения на формате.</w:t>
      </w:r>
    </w:p>
    <w:p>
      <w:pPr>
        <w:pStyle w:val="style40"/>
        <w:numPr>
          <w:ilvl w:val="0"/>
          <w:numId w:val="3"/>
        </w:numPr>
      </w:pPr>
      <w:r>
        <w:rPr/>
        <w:t>Построение  линейно – конструктивного  рисунка капители.</w:t>
      </w:r>
    </w:p>
    <w:p>
      <w:pPr>
        <w:pStyle w:val="style40"/>
        <w:numPr>
          <w:ilvl w:val="0"/>
          <w:numId w:val="3"/>
        </w:numPr>
      </w:pPr>
      <w:r>
        <w:rPr/>
        <w:t>Выявление плановости. Обобщение рисунка.</w:t>
      </w:r>
    </w:p>
    <w:p>
      <w:pPr>
        <w:pStyle w:val="style0"/>
        <w:ind w:firstLine="708" w:left="0" w:right="0"/>
      </w:pPr>
      <w:r>
        <w:rPr>
          <w:rFonts w:ascii="Times New Roman" w:cs="Times New Roman" w:hAnsi="Times New Roman"/>
          <w:sz w:val="24"/>
          <w:szCs w:val="24"/>
          <w:u w:val="single"/>
        </w:rPr>
      </w:r>
    </w:p>
    <w:p>
      <w:pPr>
        <w:pStyle w:val="style40"/>
      </w:pPr>
      <w:r>
        <w:rPr/>
        <w:t>Воспитательная:</w:t>
      </w:r>
    </w:p>
    <w:p>
      <w:pPr>
        <w:pStyle w:val="style40"/>
        <w:numPr>
          <w:ilvl w:val="0"/>
          <w:numId w:val="1"/>
        </w:numPr>
      </w:pPr>
      <w:r>
        <w:rPr/>
        <w:t>Воспитание культуры труда и профессионального отношения к работе.</w:t>
      </w:r>
    </w:p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40"/>
      </w:pPr>
      <w:r>
        <w:rPr/>
        <w:t>Развивающая:</w:t>
      </w:r>
    </w:p>
    <w:p>
      <w:pPr>
        <w:pStyle w:val="style40"/>
        <w:numPr>
          <w:ilvl w:val="0"/>
          <w:numId w:val="1"/>
        </w:numPr>
      </w:pPr>
      <w:r>
        <w:rPr/>
        <w:t>Развитие пространственного воображения, зрительное восприятия.</w:t>
      </w:r>
    </w:p>
    <w:p>
      <w:pPr>
        <w:pStyle w:val="style40"/>
        <w:numPr>
          <w:ilvl w:val="0"/>
          <w:numId w:val="1"/>
        </w:numPr>
      </w:pPr>
      <w:r>
        <w:rPr/>
        <w:t xml:space="preserve">Приобретение и совершенствование технических, изобразительных и профессиональных навыков. </w:t>
      </w:r>
    </w:p>
    <w:p>
      <w:pPr>
        <w:pStyle w:val="style40"/>
      </w:pPr>
      <w:r>
        <w:rPr/>
        <w:t>Предполагаемый результат: развитие профессиональных и общих компетенций</w:t>
      </w:r>
    </w:p>
    <w:p>
      <w:pPr>
        <w:pStyle w:val="style40"/>
      </w:pPr>
      <w:r>
        <w:rPr>
          <w:u w:val="single"/>
        </w:rPr>
        <w:t>Учебное оборудование (оснащение) учебного занятия:</w:t>
      </w:r>
    </w:p>
    <w:p>
      <w:pPr>
        <w:pStyle w:val="style40"/>
      </w:pPr>
      <w:r>
        <w:rPr/>
        <w:t>Для преподавателя:</w:t>
      </w:r>
    </w:p>
    <w:p>
      <w:pPr>
        <w:pStyle w:val="style40"/>
      </w:pPr>
      <w:r>
        <w:rPr/>
        <w:t>- Мультимедийная техника;</w:t>
      </w:r>
    </w:p>
    <w:p>
      <w:pPr>
        <w:pStyle w:val="style40"/>
      </w:pPr>
      <w:r>
        <w:rPr/>
        <w:t>- Технологическая карта учебного занятия;</w:t>
      </w:r>
    </w:p>
    <w:p>
      <w:pPr>
        <w:pStyle w:val="style40"/>
      </w:pPr>
      <w:r>
        <w:rPr/>
        <w:t>- Образцы рисунков из методического фонда с примерами изображения капители (работы студентов);</w:t>
      </w:r>
    </w:p>
    <w:p>
      <w:pPr>
        <w:pStyle w:val="style40"/>
      </w:pPr>
      <w:r>
        <w:rPr/>
        <w:t>- Рисунки, фотографии, репродукции  из литературных источников;</w:t>
      </w:r>
    </w:p>
    <w:p>
      <w:pPr>
        <w:pStyle w:val="style40"/>
      </w:pPr>
      <w:r>
        <w:rPr/>
        <w:t>- Гипсовая модель капители;</w:t>
      </w:r>
    </w:p>
    <w:p>
      <w:pPr>
        <w:pStyle w:val="style40"/>
      </w:pPr>
      <w:r>
        <w:rPr/>
        <w:t>- Софит.</w:t>
      </w:r>
    </w:p>
    <w:p>
      <w:pPr>
        <w:pStyle w:val="style40"/>
      </w:pPr>
      <w:r>
        <w:rPr/>
        <w:t>Для студента:  мольберт, стул, формат А2, карандаши простые; ластик; резак.</w:t>
      </w:r>
    </w:p>
    <w:p>
      <w:pPr>
        <w:pStyle w:val="style40"/>
      </w:pPr>
      <w:r>
        <w:rPr/>
        <w:t>Критерии и методы диагностики уровня готовности студентов к учебному занятию: (обученности) - беседа</w:t>
      </w:r>
    </w:p>
    <w:p>
      <w:pPr>
        <w:pStyle w:val="style40"/>
      </w:pPr>
      <w:r>
        <w:rPr/>
        <w:t>Критерии и методы диагностики эффективности занятия: просмотр работ студентов, беседа</w:t>
      </w:r>
    </w:p>
    <w:p>
      <w:pPr>
        <w:pStyle w:val="style0"/>
        <w:jc w:val="both"/>
      </w:pPr>
      <w:r>
        <w:rPr>
          <w:rFonts w:ascii="Times New Roman" w:cs="Times New Roman" w:hAnsi="Times New Roman"/>
          <w:b w:val="false"/>
          <w:sz w:val="24"/>
          <w:szCs w:val="24"/>
        </w:rPr>
      </w:r>
    </w:p>
    <w:p>
      <w:pPr>
        <w:pStyle w:val="style40"/>
      </w:pPr>
      <w:r>
        <w:rPr/>
        <w:t>Хронокарта занятия: (указать основные этапы занятия с распределением времени на каждый из них в соответствии с целью, видом и формой проведения занятия)</w:t>
      </w:r>
    </w:p>
    <w:p>
      <w:pPr>
        <w:pStyle w:val="style40"/>
        <w:numPr>
          <w:ilvl w:val="0"/>
          <w:numId w:val="4"/>
        </w:numPr>
      </w:pPr>
      <w:r>
        <w:rPr/>
        <w:t>Организационный момент (15 секунд)</w:t>
      </w:r>
    </w:p>
    <w:p>
      <w:pPr>
        <w:pStyle w:val="style40"/>
        <w:numPr>
          <w:ilvl w:val="0"/>
          <w:numId w:val="4"/>
        </w:numPr>
      </w:pPr>
      <w:r>
        <w:rPr/>
        <w:t>Мотивация к активному и сознательному усвоению нового материала (5 минут)</w:t>
      </w:r>
    </w:p>
    <w:p>
      <w:pPr>
        <w:pStyle w:val="style40"/>
        <w:numPr>
          <w:ilvl w:val="0"/>
          <w:numId w:val="4"/>
        </w:numPr>
      </w:pPr>
      <w:r>
        <w:rPr/>
        <w:t>Первичное усвоение учебного материала (5 минут 40 секунд)</w:t>
      </w:r>
    </w:p>
    <w:p>
      <w:pPr>
        <w:pStyle w:val="style40"/>
        <w:numPr>
          <w:ilvl w:val="0"/>
          <w:numId w:val="4"/>
        </w:numPr>
      </w:pPr>
      <w:r>
        <w:rPr/>
        <w:t>Целепологание (15 секунд)</w:t>
      </w:r>
    </w:p>
    <w:p>
      <w:pPr>
        <w:pStyle w:val="style40"/>
        <w:numPr>
          <w:ilvl w:val="0"/>
          <w:numId w:val="4"/>
        </w:numPr>
      </w:pPr>
      <w:r>
        <w:rPr/>
        <w:t>Осмысление, осознание учебного материала (5 минут)</w:t>
      </w:r>
    </w:p>
    <w:p>
      <w:pPr>
        <w:pStyle w:val="style40"/>
        <w:numPr>
          <w:ilvl w:val="0"/>
          <w:numId w:val="4"/>
        </w:numPr>
      </w:pPr>
      <w:r>
        <w:rPr/>
        <w:t xml:space="preserve">Применение знаний и умений на практике (20 минут) </w:t>
      </w:r>
    </w:p>
    <w:p>
      <w:pPr>
        <w:pStyle w:val="style40"/>
        <w:numPr>
          <w:ilvl w:val="0"/>
          <w:numId w:val="4"/>
        </w:numPr>
      </w:pPr>
      <w:r>
        <w:rPr/>
        <w:t>Подведение итогов работы (3 минуты)</w:t>
      </w:r>
    </w:p>
    <w:p>
      <w:pPr>
        <w:pStyle w:val="style40"/>
        <w:numPr>
          <w:ilvl w:val="0"/>
          <w:numId w:val="4"/>
        </w:numPr>
      </w:pPr>
      <w:r>
        <w:rPr/>
        <w:t>Рефлексия (1минута 30 секунд)</w:t>
      </w:r>
    </w:p>
    <w:p>
      <w:pPr>
        <w:pStyle w:val="style0"/>
        <w:jc w:val="both"/>
      </w:pPr>
      <w:r>
        <w:rPr>
          <w:rFonts w:ascii="Times New Roman" w:cs="Times New Roman" w:hAnsi="Times New Roman"/>
          <w:b w:val="false"/>
          <w:sz w:val="24"/>
          <w:szCs w:val="24"/>
        </w:rPr>
      </w:r>
    </w:p>
    <w:p>
      <w:pPr>
        <w:pStyle w:val="style41"/>
      </w:pPr>
      <w:r>
        <w:rPr/>
        <w:t xml:space="preserve">Конспект урока со слайд-презентацией к нему </w:t>
      </w:r>
    </w:p>
    <w:p>
      <w:pPr>
        <w:pStyle w:val="style40"/>
      </w:pPr>
      <w:r>
        <w:rPr/>
        <w:t>1. Организационный момент (приветствие, сообщение темы урока)</w:t>
      </w:r>
    </w:p>
    <w:p>
      <w:pPr>
        <w:pStyle w:val="style40"/>
      </w:pPr>
      <w:r>
        <w:rPr/>
        <w:t>Здравствуйте, студенты и уважаемые гости.   Тема нашего урока: «Рисунок капители».</w:t>
      </w:r>
    </w:p>
    <w:p>
      <w:pPr>
        <w:pStyle w:val="style40"/>
      </w:pPr>
      <w:r>
        <w:rPr>
          <w:i/>
        </w:rPr>
        <w:t>Слайд №1.</w:t>
      </w:r>
    </w:p>
    <w:p>
      <w:pPr>
        <w:pStyle w:val="style40"/>
      </w:pPr>
      <w:r>
        <w:rPr/>
        <w:t>2. Мотивация к активному и сознательному усвоению нового материала</w:t>
      </w:r>
    </w:p>
    <w:p>
      <w:pPr>
        <w:pStyle w:val="style0"/>
      </w:pPr>
      <w:r>
        <w:rPr>
          <w:rFonts w:ascii="Times New Roman" w:cs="Times New Roman" w:hAnsi="Times New Roman"/>
          <w:b w:val="false"/>
          <w:sz w:val="24"/>
          <w:szCs w:val="24"/>
        </w:rPr>
      </w:r>
    </w:p>
    <w:p>
      <w:pPr>
        <w:pStyle w:val="style40"/>
      </w:pPr>
      <w:r>
        <w:rPr/>
        <w:t xml:space="preserve">       </w:t>
      </w:r>
      <w:r>
        <w:rPr/>
        <w:t xml:space="preserve">Ордерная система возникла в античные времена и получила широкое развитие в дальнейшей мировой архитектурной практике. </w:t>
      </w:r>
      <w:r>
        <w:rPr>
          <w:i/>
        </w:rPr>
        <w:t>Слайд №2</w:t>
      </w:r>
      <w:r>
        <w:rPr/>
        <w:tab/>
      </w:r>
    </w:p>
    <w:p>
      <w:pPr>
        <w:pStyle w:val="style40"/>
      </w:pPr>
      <w:r>
        <w:rPr>
          <w:i/>
        </w:rPr>
        <w:t>Вопрос:</w:t>
      </w:r>
      <w:r>
        <w:rPr/>
        <w:t xml:space="preserve"> «Скажите, где именно на изображении мы можем видеть ордерную систему?»</w:t>
      </w:r>
    </w:p>
    <w:p>
      <w:pPr>
        <w:pStyle w:val="style40"/>
      </w:pPr>
      <w:r>
        <w:rPr>
          <w:i/>
        </w:rPr>
        <w:t>Ответы студентов:</w:t>
      </w:r>
      <w:r>
        <w:rPr/>
        <w:t xml:space="preserve"> «В деталях архитектуры».</w:t>
      </w:r>
    </w:p>
    <w:p>
      <w:pPr>
        <w:pStyle w:val="style40"/>
      </w:pPr>
      <w:r>
        <w:rPr/>
        <w:t xml:space="preserve">        </w:t>
      </w:r>
      <w:r>
        <w:rPr/>
        <w:t>Поэтому, наиболее интересными  моделями для рисования являются, детали архитектуры – классические ордера.</w:t>
      </w:r>
    </w:p>
    <w:p>
      <w:pPr>
        <w:pStyle w:val="style40"/>
      </w:pPr>
      <w:r>
        <w:rPr/>
        <w:t xml:space="preserve">       </w:t>
      </w:r>
      <w:r>
        <w:rPr/>
        <w:t xml:space="preserve">Ордером называют архитектурный элемент стоечно–балочной системы, приведенный в определенный конструктивно – художественный порядок. </w:t>
      </w:r>
      <w:r>
        <w:rPr>
          <w:i/>
        </w:rPr>
        <w:t>Слайд №3</w:t>
      </w:r>
    </w:p>
    <w:p>
      <w:pPr>
        <w:pStyle w:val="style40"/>
      </w:pPr>
      <w:r>
        <w:rPr/>
        <w:t xml:space="preserve">        </w:t>
      </w:r>
      <w:r>
        <w:rPr/>
        <w:t xml:space="preserve">Один из важнейших  элементов  ордера  является колонна, т. е. несущий элемент. </w:t>
      </w:r>
      <w:r>
        <w:rPr>
          <w:i/>
        </w:rPr>
        <w:t>Слайд №4</w:t>
      </w:r>
    </w:p>
    <w:p>
      <w:pPr>
        <w:pStyle w:val="style40"/>
      </w:pPr>
      <w:r>
        <w:rPr>
          <w:i/>
        </w:rPr>
        <w:t>Вопрос: «</w:t>
      </w:r>
      <w:r>
        <w:rPr/>
        <w:t>Скажите. Из каких деталей состоит колонна?»</w:t>
      </w:r>
    </w:p>
    <w:p>
      <w:pPr>
        <w:pStyle w:val="style40"/>
      </w:pPr>
      <w:r>
        <w:rPr>
          <w:i/>
        </w:rPr>
        <w:t>Ответы студентов: «</w:t>
      </w:r>
      <w:r>
        <w:rPr/>
        <w:t xml:space="preserve">Имеет ствол, капитель и т.д.» </w:t>
      </w:r>
    </w:p>
    <w:p>
      <w:pPr>
        <w:pStyle w:val="style40"/>
      </w:pPr>
      <w:r>
        <w:rPr/>
        <w:t xml:space="preserve">        </w:t>
      </w:r>
      <w:r>
        <w:rPr/>
        <w:t xml:space="preserve">Простая колонна состоит только из ствола….   Но более сложная  колонна имеет капитель.  </w:t>
      </w:r>
    </w:p>
    <w:p>
      <w:pPr>
        <w:pStyle w:val="style40"/>
      </w:pPr>
      <w:r>
        <w:rPr/>
        <w:t xml:space="preserve">        </w:t>
      </w:r>
      <w:r>
        <w:rPr/>
        <w:t>Капитель – промежуточное звено между  колонной и конструкцией балки. Существует  несколько видов капители:</w:t>
      </w:r>
    </w:p>
    <w:p>
      <w:pPr>
        <w:pStyle w:val="style40"/>
      </w:pPr>
      <w:r>
        <w:rPr/>
        <w:t>- дорического ордера;</w:t>
      </w:r>
    </w:p>
    <w:p>
      <w:pPr>
        <w:pStyle w:val="style40"/>
      </w:pPr>
      <w:r>
        <w:rPr/>
        <w:t>- ионического ордера;</w:t>
      </w:r>
    </w:p>
    <w:p>
      <w:pPr>
        <w:pStyle w:val="style40"/>
      </w:pPr>
      <w:r>
        <w:rPr/>
        <w:t>- коринфского ордера.</w:t>
      </w:r>
    </w:p>
    <w:p>
      <w:pPr>
        <w:pStyle w:val="style40"/>
      </w:pPr>
      <w:r>
        <w:rPr/>
        <w:t xml:space="preserve">       </w:t>
      </w:r>
      <w:r>
        <w:rPr/>
        <w:t xml:space="preserve">Под колонной, в ее нижнем основании, находится плита, называемая базой, выполняющая функцию распределения основной нагрузки на его поверхность основания. </w:t>
      </w:r>
      <w:r>
        <w:rPr>
          <w:i/>
        </w:rPr>
        <w:t>Слайд №5</w:t>
      </w:r>
    </w:p>
    <w:p>
      <w:pPr>
        <w:pStyle w:val="style40"/>
      </w:pPr>
      <w:r>
        <w:rPr/>
        <w:t xml:space="preserve">       </w:t>
      </w:r>
      <w:r>
        <w:rPr/>
        <w:t xml:space="preserve">В различные исторические эпохи разрабатывались свои системы декорирования ордерных конструкций, и в капителях любого ордера можно обнаружить соответствующие конструктивные и орнаментальные элементы. </w:t>
      </w:r>
      <w:r>
        <w:rPr>
          <w:i/>
        </w:rPr>
        <w:t>Слайд №6</w:t>
      </w:r>
    </w:p>
    <w:p>
      <w:pPr>
        <w:pStyle w:val="style40"/>
      </w:pPr>
      <w:r>
        <w:rPr/>
        <w:t xml:space="preserve">Итак, </w:t>
      </w:r>
    </w:p>
    <w:p>
      <w:pPr>
        <w:pStyle w:val="style40"/>
      </w:pPr>
      <w:r>
        <w:rPr>
          <w:i/>
        </w:rPr>
        <w:t>Вопрос: «</w:t>
      </w:r>
      <w:r>
        <w:rPr/>
        <w:t>Что такое капитель? Какие формы капители бывают? Чем капитель дорического ордера отличается от конструкции ионической капители и капители коринфского ордера?» (</w:t>
      </w:r>
      <w:r>
        <w:rPr>
          <w:i/>
        </w:rPr>
        <w:t>Ответы студентов).</w:t>
      </w:r>
    </w:p>
    <w:p>
      <w:pPr>
        <w:pStyle w:val="style40"/>
      </w:pPr>
      <w:r>
        <w:rPr/>
        <w:t>4. Целеполагание</w:t>
      </w:r>
    </w:p>
    <w:p>
      <w:pPr>
        <w:pStyle w:val="style40"/>
      </w:pPr>
      <w:r>
        <w:rPr/>
        <w:t>Цель нашего урока: построение  линейно-конструктивного  рисунка капители.</w:t>
      </w:r>
    </w:p>
    <w:p>
      <w:pPr>
        <w:pStyle w:val="style40"/>
      </w:pPr>
      <w:r>
        <w:rPr>
          <w:i/>
        </w:rPr>
        <w:t>Слайд №7</w:t>
      </w:r>
    </w:p>
    <w:p>
      <w:pPr>
        <w:pStyle w:val="style40"/>
      </w:pPr>
      <w:r>
        <w:rPr/>
        <w:t>5. Осмысление, осознание учебного материала</w:t>
      </w:r>
    </w:p>
    <w:p>
      <w:pPr>
        <w:pStyle w:val="style40"/>
      </w:pPr>
      <w:r>
        <w:rPr/>
        <w:t xml:space="preserve">        </w:t>
      </w:r>
      <w:r>
        <w:rPr/>
        <w:t xml:space="preserve">Чтобы нарисовать капитель, нужно </w:t>
      </w:r>
      <w:r>
        <w:rPr>
          <w:b/>
        </w:rPr>
        <w:t>(алгоритм выполнения работы):</w:t>
      </w:r>
    </w:p>
    <w:p>
      <w:pPr>
        <w:pStyle w:val="style40"/>
        <w:numPr>
          <w:ilvl w:val="0"/>
          <w:numId w:val="2"/>
        </w:numPr>
      </w:pPr>
      <w:r>
        <w:rPr/>
        <w:t>Проанализировать общую форму капители.</w:t>
      </w:r>
    </w:p>
    <w:p>
      <w:pPr>
        <w:pStyle w:val="style40"/>
        <w:numPr>
          <w:ilvl w:val="0"/>
          <w:numId w:val="2"/>
        </w:numPr>
      </w:pPr>
      <w:r>
        <w:rPr/>
        <w:t>Выявить основные геометрические формы, из которых состоит капитель.</w:t>
      </w:r>
    </w:p>
    <w:p>
      <w:pPr>
        <w:pStyle w:val="style40"/>
        <w:numPr>
          <w:ilvl w:val="0"/>
          <w:numId w:val="2"/>
        </w:numPr>
      </w:pPr>
      <w:r>
        <w:rPr/>
        <w:t xml:space="preserve">Вести  работу  последовательно. </w:t>
      </w:r>
    </w:p>
    <w:p>
      <w:pPr>
        <w:pStyle w:val="style40"/>
      </w:pPr>
      <w:r>
        <w:rPr>
          <w:b/>
        </w:rPr>
        <w:t xml:space="preserve">          </w:t>
      </w:r>
      <w:r>
        <w:rPr>
          <w:b/>
        </w:rPr>
        <w:t xml:space="preserve">Капитель дорического ордера состоит: из </w:t>
      </w:r>
      <w:r>
        <w:rPr/>
        <w:t xml:space="preserve">квадратной </w:t>
      </w:r>
      <w:r>
        <w:rPr>
          <w:b/>
        </w:rPr>
        <w:t xml:space="preserve">в плане </w:t>
      </w:r>
      <w:r>
        <w:rPr/>
        <w:t>абаки, круглого эхина, поясков шейки, астрагала.</w:t>
      </w:r>
    </w:p>
    <w:p>
      <w:pPr>
        <w:pStyle w:val="style40"/>
      </w:pPr>
      <w:r>
        <w:rPr>
          <w:b/>
        </w:rPr>
        <w:t xml:space="preserve">Т. е. верхняя часть абака имеет  геометрическую  объемную форму квадрата, нижняя – форму цилиндра. </w:t>
      </w:r>
      <w:r>
        <w:rPr>
          <w:i/>
        </w:rPr>
        <w:t>Слайд №8</w:t>
      </w:r>
    </w:p>
    <w:p>
      <w:pPr>
        <w:pStyle w:val="style40"/>
      </w:pPr>
      <w:r>
        <w:rPr/>
        <w:t>6. Применение знаний и умений на практике</w:t>
      </w:r>
    </w:p>
    <w:p>
      <w:pPr>
        <w:pStyle w:val="style40"/>
      </w:pPr>
      <w:r>
        <w:rPr/>
        <w:t xml:space="preserve">        </w:t>
      </w:r>
      <w:r>
        <w:rPr/>
        <w:t xml:space="preserve">А сейчас приступим к выполнению работы, на которую отводиться 20 минут. </w:t>
      </w:r>
      <w:r>
        <w:rPr>
          <w:i/>
        </w:rPr>
        <w:t>(Студенты работают последовательно по этапам вместе с преподавателем)</w:t>
      </w:r>
    </w:p>
    <w:p>
      <w:pPr>
        <w:pStyle w:val="style40"/>
      </w:pPr>
      <w:r>
        <w:rPr>
          <w:i/>
        </w:rPr>
        <w:t>Первый этап.</w:t>
      </w:r>
    </w:p>
    <w:p>
      <w:pPr>
        <w:pStyle w:val="style40"/>
      </w:pPr>
      <w:r>
        <w:rPr/>
        <w:t>-  Композиционно расположить изображение на листе бумаги.</w:t>
      </w:r>
    </w:p>
    <w:p>
      <w:pPr>
        <w:pStyle w:val="style40"/>
      </w:pPr>
      <w:r>
        <w:rPr/>
        <w:t xml:space="preserve">- Определить точные пропорции. Найти пропорциональные соотношения ширины капители к высоте с учетом перспективных сокращений.  Определить абаку (квадратную плиту),  низ капители, оси капители. </w:t>
      </w:r>
      <w:r>
        <w:rPr>
          <w:i/>
        </w:rPr>
        <w:t>Слайд №9</w:t>
      </w:r>
    </w:p>
    <w:p>
      <w:pPr>
        <w:pStyle w:val="style40"/>
      </w:pPr>
      <w:r>
        <w:rPr>
          <w:i/>
        </w:rPr>
        <w:t xml:space="preserve">    </w:t>
      </w:r>
      <w:r>
        <w:rPr>
          <w:i/>
        </w:rPr>
        <w:t>2. Второй этап.</w:t>
      </w:r>
    </w:p>
    <w:p>
      <w:pPr>
        <w:pStyle w:val="style40"/>
      </w:pPr>
      <w:r>
        <w:rPr/>
        <w:t xml:space="preserve">- Разместить основные части капители по вертикальным и горизонтальным направлениям, прорисовать их с учетом перспективных сокращений. </w:t>
      </w:r>
      <w:r>
        <w:rPr>
          <w:i/>
        </w:rPr>
        <w:t>Слайд №10</w:t>
      </w:r>
    </w:p>
    <w:p>
      <w:pPr>
        <w:pStyle w:val="style40"/>
      </w:pPr>
      <w:r>
        <w:rPr>
          <w:i/>
        </w:rPr>
        <w:t>Третий этап.</w:t>
      </w:r>
    </w:p>
    <w:p>
      <w:pPr>
        <w:pStyle w:val="style40"/>
      </w:pPr>
      <w:r>
        <w:rPr/>
        <w:t>- Определить толщину колонны и наметить  ее на рисунке.</w:t>
      </w:r>
    </w:p>
    <w:p>
      <w:pPr>
        <w:pStyle w:val="style40"/>
      </w:pPr>
      <w:r>
        <w:rPr/>
        <w:t xml:space="preserve">- Прорисовать эллипс эхина, который примыкает к нижней части  абаки. </w:t>
      </w:r>
      <w:r>
        <w:rPr>
          <w:i/>
        </w:rPr>
        <w:t>Слайд №11</w:t>
      </w:r>
    </w:p>
    <w:p>
      <w:pPr>
        <w:pStyle w:val="style40"/>
      </w:pPr>
      <w:r>
        <w:rPr>
          <w:i/>
        </w:rPr>
        <w:t xml:space="preserve">   </w:t>
      </w:r>
      <w:r>
        <w:rPr>
          <w:i/>
        </w:rPr>
        <w:t>4. Четвертый этап.</w:t>
      </w:r>
    </w:p>
    <w:p>
      <w:pPr>
        <w:pStyle w:val="style40"/>
      </w:pPr>
      <w:r>
        <w:rPr/>
        <w:t>- Проанализировать объемные и линейные отношения конструктивного строения, перспективы и внести исправления в рисунок.</w:t>
      </w:r>
    </w:p>
    <w:p>
      <w:pPr>
        <w:pStyle w:val="style40"/>
      </w:pPr>
      <w:r>
        <w:rPr/>
        <w:t>- Прорисовать детали капители.</w:t>
      </w:r>
    </w:p>
    <w:p>
      <w:pPr>
        <w:pStyle w:val="style40"/>
      </w:pPr>
      <w:r>
        <w:rPr/>
        <w:t xml:space="preserve">- Наметить на форме капители светотень. </w:t>
      </w:r>
      <w:r>
        <w:rPr>
          <w:i/>
        </w:rPr>
        <w:t>Слайд №12</w:t>
      </w:r>
    </w:p>
    <w:p>
      <w:pPr>
        <w:pStyle w:val="style40"/>
      </w:pPr>
      <w:r>
        <w:rPr>
          <w:i/>
        </w:rPr>
        <w:t xml:space="preserve">  </w:t>
      </w:r>
      <w:r>
        <w:rPr>
          <w:i/>
        </w:rPr>
        <w:t>5. Пятый этап.</w:t>
        <w:tab/>
      </w:r>
    </w:p>
    <w:p>
      <w:pPr>
        <w:pStyle w:val="style40"/>
      </w:pPr>
      <w:r>
        <w:rPr/>
        <w:t>- Выявить в рисунке плановость.</w:t>
      </w:r>
    </w:p>
    <w:p>
      <w:pPr>
        <w:pStyle w:val="style40"/>
      </w:pPr>
      <w:r>
        <w:rPr/>
        <w:t xml:space="preserve">- Обобщить рисунок. </w:t>
      </w:r>
      <w:r>
        <w:rPr>
          <w:i/>
        </w:rPr>
        <w:t>Слайд №13</w:t>
      </w:r>
    </w:p>
    <w:p>
      <w:pPr>
        <w:pStyle w:val="style0"/>
      </w:pPr>
      <w:r>
        <w:rPr>
          <w:rFonts w:ascii="Times New Roman" w:cs="Times New Roman" w:hAnsi="Times New Roman"/>
          <w:i/>
          <w:sz w:val="16"/>
          <w:szCs w:val="16"/>
        </w:rPr>
      </w:r>
    </w:p>
    <w:p>
      <w:pPr>
        <w:pStyle w:val="style40"/>
      </w:pPr>
      <w:r>
        <w:rPr/>
        <w:t>7. Подведение итогов работы</w:t>
      </w:r>
    </w:p>
    <w:p>
      <w:pPr>
        <w:pStyle w:val="style40"/>
      </w:pPr>
      <w:r>
        <w:rPr>
          <w:i/>
        </w:rPr>
        <w:t xml:space="preserve">  </w:t>
      </w:r>
      <w:r>
        <w:rPr/>
        <w:t>Время на выполнение работы заканчивается.</w:t>
      </w:r>
      <w:r>
        <w:rPr>
          <w:i/>
        </w:rPr>
        <w:t xml:space="preserve"> </w:t>
      </w:r>
      <w:r>
        <w:rPr/>
        <w:t xml:space="preserve">Я предлагаю мольберты с рисунками поставить в ряд </w:t>
      </w:r>
      <w:r>
        <w:rPr>
          <w:i/>
        </w:rPr>
        <w:t>(студенты выставляют мольберты и садятся на свои места).</w:t>
      </w:r>
    </w:p>
    <w:p>
      <w:pPr>
        <w:pStyle w:val="style40"/>
      </w:pPr>
      <w:r>
        <w:rPr/>
        <w:t>- Посмотрите на работы.  Мы построили линейно – конструктивный рисунок капители дорического ордера.</w:t>
      </w:r>
    </w:p>
    <w:p>
      <w:pPr>
        <w:pStyle w:val="style40"/>
      </w:pPr>
      <w:r>
        <w:rPr/>
        <w:t>- Какая работа получилась лучше всего? Почему вы оценили так эту работу?</w:t>
      </w:r>
      <w:r>
        <w:rPr>
          <w:i/>
        </w:rPr>
        <w:t>( студенты анализируют и оценивают работы)</w:t>
      </w:r>
    </w:p>
    <w:p>
      <w:pPr>
        <w:pStyle w:val="style40"/>
      </w:pPr>
      <w:r>
        <w:rPr/>
        <w:t>- Где вы будете использовать полученные на уроке знания?</w:t>
      </w:r>
    </w:p>
    <w:p>
      <w:pPr>
        <w:pStyle w:val="style40"/>
      </w:pPr>
      <w:r>
        <w:rPr/>
        <w:t>Вывод: Каждый из вас выполнил  поставленную цель, нарисовал  и построил линейно – конструктивный рисунок капители. На мой взгляд, работы получились. Считаю, что информацию, которую сегодня получили, пригодиться вам в будущем.</w:t>
      </w:r>
    </w:p>
    <w:p>
      <w:pPr>
        <w:pStyle w:val="style40"/>
      </w:pPr>
      <w:r>
        <w:rPr/>
        <w:t>8. Рефлексия</w:t>
      </w:r>
    </w:p>
    <w:p>
      <w:pPr>
        <w:pStyle w:val="style40"/>
      </w:pPr>
      <w:r>
        <w:rPr/>
        <w:t xml:space="preserve">       </w:t>
      </w:r>
      <w:r>
        <w:rPr/>
        <w:t>Мы создадим свою конструкцию и форм капители.</w:t>
      </w:r>
    </w:p>
    <w:p>
      <w:pPr>
        <w:pStyle w:val="style40"/>
      </w:pPr>
      <w:r>
        <w:rPr/>
        <w:t xml:space="preserve">      </w:t>
      </w:r>
      <w:r>
        <w:rPr/>
        <w:t xml:space="preserve">- У каждого из вас в руках есть детали геометрической формы (круг, треугольник, квадрат), выполненные из цветной бумаги. Выберите тот цвет и форму детали, который отражает ваше настроение от сегодняшнего урока.  </w:t>
      </w:r>
    </w:p>
    <w:p>
      <w:pPr>
        <w:pStyle w:val="style40"/>
      </w:pPr>
      <w:r>
        <w:rPr>
          <w:i/>
        </w:rPr>
        <w:t>(Студенты выбирают  и прикрепляют на доску магнитами детали, создавая форму капители.)</w:t>
      </w:r>
    </w:p>
    <w:p>
      <w:pPr>
        <w:pStyle w:val="style40"/>
      </w:pPr>
      <w:r>
        <w:rPr/>
        <w:t xml:space="preserve">      </w:t>
      </w:r>
      <w:r>
        <w:rPr/>
        <w:t xml:space="preserve">- Конструкция и форма  капители получилась интересной, неожиданной, новой. Считаю, что у большинства из вас урок вызвал  положительные эмоции. Мне было приятно работать с вами. </w:t>
      </w:r>
    </w:p>
    <w:p>
      <w:pPr>
        <w:pStyle w:val="style40"/>
        <w:jc w:val="right"/>
      </w:pPr>
      <w:r>
        <w:rPr/>
        <w:t>Всем спасибо.</w:t>
      </w:r>
    </w:p>
    <w:p>
      <w:pPr>
        <w:pStyle w:val="style40"/>
        <w:jc w:val="right"/>
      </w:pPr>
      <w:r>
        <w:rPr/>
        <w:t>Урок окончен.</w:t>
      </w:r>
    </w:p>
    <w:p>
      <w:pPr>
        <w:pStyle w:val="style41"/>
      </w:pPr>
      <w:r>
        <w:rPr/>
        <w:t>Список используемой литературы:</w:t>
      </w:r>
    </w:p>
    <w:p>
      <w:pPr>
        <w:pStyle w:val="style40"/>
      </w:pPr>
      <w:r>
        <w:rPr/>
        <w:t>1. Аксенов К.Н. Рисунок. (В помощь начинающему художнику – оформителю). – М.: Плакат, 1987.</w:t>
      </w:r>
    </w:p>
    <w:p>
      <w:pPr>
        <w:pStyle w:val="style40"/>
      </w:pPr>
      <w:r>
        <w:rPr/>
        <w:t>2. Жабинский В.И., Винтова А.В. Рисунок: Учеб. Пособие. – М.: ИНФА-М, 2006.</w:t>
      </w:r>
    </w:p>
    <w:p>
      <w:pPr>
        <w:pStyle w:val="style40"/>
      </w:pPr>
      <w:r>
        <w:rPr/>
        <w:t>3.Ли Н. Г. Рисунок. Основы учебного академического рисунка: Учебник. – М.: Изд – во Эксмо, 2006.</w:t>
      </w:r>
    </w:p>
    <w:p>
      <w:pPr>
        <w:pStyle w:val="style0"/>
        <w:ind w:firstLine="708" w:left="0" w:right="0"/>
        <w:jc w:val="right"/>
      </w:pPr>
      <w:r>
        <w:rPr>
          <w:rFonts w:ascii="Times New Roman" w:cs="Times New Roman" w:hAnsi="Times New Roman"/>
          <w:b w:val="false"/>
          <w:sz w:val="24"/>
          <w:szCs w:val="24"/>
        </w:rPr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3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1287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Blackadder ITC" w:cs="Blackadder ITC" w:eastAsia="Times New Roman" w:hAnsi="Blackadder ITC"/>
      <w:b/>
      <w:color w:val="auto"/>
      <w:sz w:val="40"/>
      <w:szCs w:val="40"/>
      <w:lang w:bidi="ar-SA" w:eastAsia="zh-CN" w:val="ru-RU"/>
    </w:rPr>
  </w:style>
  <w:style w:styleId="style15" w:type="character">
    <w:name w:val="WW8Num1z0"/>
    <w:next w:val="style15"/>
    <w:rPr>
      <w:rFonts w:ascii="Symbol" w:cs="Symbol" w:hAnsi="Symbol"/>
    </w:rPr>
  </w:style>
  <w:style w:styleId="style16" w:type="character">
    <w:name w:val="WW8Num1z1"/>
    <w:next w:val="style16"/>
    <w:rPr>
      <w:rFonts w:ascii="Courier New" w:cs="Courier New" w:hAnsi="Courier New"/>
    </w:rPr>
  </w:style>
  <w:style w:styleId="style17" w:type="character">
    <w:name w:val="WW8Num1z2"/>
    <w:next w:val="style17"/>
    <w:rPr>
      <w:rFonts w:ascii="Wingdings" w:cs="Wingdings" w:hAnsi="Wingdings"/>
    </w:rPr>
  </w:style>
  <w:style w:styleId="style18" w:type="character">
    <w:name w:val="WW8Num2z0"/>
    <w:next w:val="style18"/>
    <w:rPr>
      <w:rFonts w:ascii="Symbol" w:cs="Symbol" w:hAnsi="Symbol"/>
    </w:rPr>
  </w:style>
  <w:style w:styleId="style19" w:type="character">
    <w:name w:val="WW8Num2z1"/>
    <w:next w:val="style19"/>
    <w:rPr>
      <w:rFonts w:ascii="Courier New" w:cs="Courier New" w:hAnsi="Courier New"/>
    </w:rPr>
  </w:style>
  <w:style w:styleId="style20" w:type="character">
    <w:name w:val="WW8Num2z2"/>
    <w:next w:val="style20"/>
    <w:rPr>
      <w:rFonts w:ascii="Wingdings" w:cs="Wingdings" w:hAnsi="Wingdings"/>
    </w:rPr>
  </w:style>
  <w:style w:styleId="style21" w:type="character">
    <w:name w:val="WW8Num3z0"/>
    <w:next w:val="style21"/>
    <w:rPr>
      <w:rFonts w:ascii="Symbol" w:cs="Symbol" w:hAnsi="Symbol"/>
    </w:rPr>
  </w:style>
  <w:style w:styleId="style22" w:type="character">
    <w:name w:val="WW8Num3z1"/>
    <w:next w:val="style22"/>
    <w:rPr>
      <w:rFonts w:ascii="Courier New" w:cs="Courier New" w:hAnsi="Courier New"/>
    </w:rPr>
  </w:style>
  <w:style w:styleId="style23" w:type="character">
    <w:name w:val="WW8Num3z2"/>
    <w:next w:val="style23"/>
    <w:rPr>
      <w:rFonts w:ascii="Wingdings" w:cs="Wingdings" w:hAnsi="Wingdings"/>
    </w:rPr>
  </w:style>
  <w:style w:styleId="style24" w:type="character">
    <w:name w:val="WW8Num10z0"/>
    <w:next w:val="style24"/>
    <w:rPr>
      <w:rFonts w:ascii="Symbol" w:cs="Symbol" w:hAnsi="Symbol"/>
    </w:rPr>
  </w:style>
  <w:style w:styleId="style25" w:type="character">
    <w:name w:val="WW8Num10z1"/>
    <w:next w:val="style25"/>
    <w:rPr>
      <w:rFonts w:ascii="Courier New" w:cs="Courier New" w:hAnsi="Courier New"/>
    </w:rPr>
  </w:style>
  <w:style w:styleId="style26" w:type="character">
    <w:name w:val="WW8Num10z2"/>
    <w:next w:val="style26"/>
    <w:rPr>
      <w:rFonts w:ascii="Wingdings" w:cs="Wingdings" w:hAnsi="Wingdings"/>
    </w:rPr>
  </w:style>
  <w:style w:styleId="style27" w:type="character">
    <w:name w:val="WW8Num11z0"/>
    <w:next w:val="style27"/>
    <w:rPr>
      <w:rFonts w:ascii="Symbol" w:cs="Symbol" w:hAnsi="Symbol"/>
    </w:rPr>
  </w:style>
  <w:style w:styleId="style28" w:type="character">
    <w:name w:val="WW8Num11z1"/>
    <w:next w:val="style28"/>
    <w:rPr>
      <w:rFonts w:ascii="Courier New" w:cs="Courier New" w:hAnsi="Courier New"/>
    </w:rPr>
  </w:style>
  <w:style w:styleId="style29" w:type="character">
    <w:name w:val="WW8Num11z2"/>
    <w:next w:val="style29"/>
    <w:rPr>
      <w:rFonts w:ascii="Wingdings" w:cs="Wingdings" w:hAnsi="Wingdings"/>
    </w:rPr>
  </w:style>
  <w:style w:styleId="style30" w:type="character">
    <w:name w:val="WW8Num14z0"/>
    <w:next w:val="style30"/>
    <w:rPr>
      <w:rFonts w:ascii="Times New Roman" w:cs="Times New Roman" w:eastAsia="Times New Roman" w:hAnsi="Times New Roman"/>
    </w:rPr>
  </w:style>
  <w:style w:styleId="style31" w:type="character">
    <w:name w:val="WW8Num15z0"/>
    <w:next w:val="style31"/>
    <w:rPr>
      <w:rFonts w:ascii="Symbol" w:cs="Symbol" w:hAnsi="Symbol"/>
    </w:rPr>
  </w:style>
  <w:style w:styleId="style32" w:type="character">
    <w:name w:val="WW8Num15z1"/>
    <w:next w:val="style32"/>
    <w:rPr>
      <w:rFonts w:ascii="Courier New" w:cs="Courier New" w:hAnsi="Courier New"/>
    </w:rPr>
  </w:style>
  <w:style w:styleId="style33" w:type="character">
    <w:name w:val="WW8Num15z2"/>
    <w:next w:val="style33"/>
    <w:rPr>
      <w:rFonts w:ascii="Wingdings" w:cs="Wingdings" w:hAnsi="Wingdings"/>
    </w:rPr>
  </w:style>
  <w:style w:styleId="style34" w:type="character">
    <w:name w:val="Основной шрифт абзаца"/>
    <w:next w:val="style34"/>
    <w:rPr/>
  </w:style>
  <w:style w:styleId="style35" w:type="paragraph">
    <w:name w:val="Заголовок"/>
    <w:basedOn w:val="style0"/>
    <w:next w:val="style36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36" w:type="paragraph">
    <w:name w:val="Основной текст"/>
    <w:basedOn w:val="style0"/>
    <w:next w:val="style36"/>
    <w:pPr>
      <w:spacing w:after="120" w:before="0"/>
      <w:contextualSpacing w:val="false"/>
    </w:pPr>
    <w:rPr/>
  </w:style>
  <w:style w:styleId="style37" w:type="paragraph">
    <w:name w:val="Список"/>
    <w:basedOn w:val="style36"/>
    <w:next w:val="style37"/>
    <w:pPr/>
    <w:rPr>
      <w:rFonts w:ascii="Myriad Pro" w:cs="Mangal" w:hAnsi="Myriad Pro"/>
    </w:rPr>
  </w:style>
  <w:style w:styleId="style38" w:type="paragraph">
    <w:name w:val="Название"/>
    <w:basedOn w:val="style0"/>
    <w:next w:val="style38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39" w:type="paragraph">
    <w:name w:val="Указатель"/>
    <w:basedOn w:val="style0"/>
    <w:next w:val="style39"/>
    <w:pPr>
      <w:suppressLineNumbers/>
    </w:pPr>
    <w:rPr>
      <w:rFonts w:ascii="Myriad Pro" w:cs="Mangal" w:hAnsi="Myriad Pro"/>
    </w:rPr>
  </w:style>
  <w:style w:styleId="style40" w:type="paragraph">
    <w:name w:val="а_Текст"/>
    <w:basedOn w:val="style0"/>
    <w:next w:val="style40"/>
    <w:pPr>
      <w:spacing w:after="60" w:before="60"/>
      <w:ind w:firstLine="567" w:left="0" w:right="0"/>
      <w:contextualSpacing w:val="false"/>
    </w:pPr>
    <w:rPr>
      <w:rFonts w:ascii="Times New Roman" w:cs="Times New Roman" w:hAnsi="Times New Roman"/>
      <w:b w:val="false"/>
      <w:sz w:val="22"/>
      <w:szCs w:val="24"/>
    </w:rPr>
  </w:style>
  <w:style w:styleId="style41" w:type="paragraph">
    <w:name w:val="а_2_Заголовок"/>
    <w:basedOn w:val="style0"/>
    <w:next w:val="style40"/>
    <w:pPr>
      <w:spacing w:after="0" w:before="120"/>
      <w:ind w:firstLine="567" w:left="0" w:right="0"/>
      <w:contextualSpacing w:val="false"/>
    </w:pPr>
    <w:rPr>
      <w:rFonts w:ascii="Times New Roman" w:cs="Times New Roman" w:hAnsi="Times New Roman"/>
      <w:sz w:val="24"/>
      <w:szCs w:val="24"/>
    </w:rPr>
  </w:style>
  <w:style w:styleId="style42" w:type="paragraph">
    <w:name w:val="а_Авторы"/>
    <w:basedOn w:val="style0"/>
    <w:next w:val="style0"/>
    <w:pPr>
      <w:spacing w:after="0" w:before="120"/>
      <w:contextualSpacing w:val="false"/>
      <w:jc w:val="right"/>
    </w:pPr>
    <w:rPr>
      <w:rFonts w:ascii="Times New Roman" w:cs="Times New Roman" w:hAnsi="Times New Roman"/>
      <w:i/>
      <w:sz w:val="24"/>
      <w:szCs w:val="24"/>
    </w:rPr>
  </w:style>
  <w:style w:styleId="style43" w:type="paragraph">
    <w:name w:val="а_Учреждение"/>
    <w:basedOn w:val="style0"/>
    <w:next w:val="style0"/>
    <w:pPr>
      <w:jc w:val="right"/>
    </w:pPr>
    <w:rPr>
      <w:rFonts w:ascii="Times New Roman" w:cs="Times New Roman" w:hAnsi="Times New Roman"/>
      <w:b w:val="false"/>
      <w:i/>
      <w:sz w:val="22"/>
      <w:szCs w:val="24"/>
    </w:rPr>
  </w:style>
  <w:style w:styleId="style44" w:type="paragraph">
    <w:name w:val="а_Заголовок"/>
    <w:basedOn w:val="style0"/>
    <w:next w:val="style0"/>
    <w:pPr>
      <w:spacing w:after="0" w:before="120"/>
      <w:contextualSpacing w:val="false"/>
      <w:jc w:val="center"/>
    </w:pPr>
    <w:rPr>
      <w:rFonts w:ascii="Times New Roman" w:cs="Times New Roman" w:hAnsi="Times New Roman"/>
      <w:sz w:val="28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40080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2010-11-18T21:21:00.00Z</dcterms:created>
  <dc:creator>пользователь</dc:creator>
  <cp:lastModifiedBy>4</cp:lastModifiedBy>
  <dcterms:modified xsi:type="dcterms:W3CDTF">2014-08-25T13:52:00.00Z</dcterms:modified>
  <cp:revision>32</cp:revision>
  <dc:title>Технологическая карта учебного занятия</dc:title>
</cp:coreProperties>
</file>