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oter3.xml" ContentType="application/vnd.openxmlformats-officedocument.wordprocessingml.foot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media/image14.png" ContentType="image/png"/>
  <Override PartName="/word/media/image4.png" ContentType="image/png"/>
  <Override PartName="/word/media/image8.png" ContentType="image/png"/>
  <Override PartName="/word/media/image13.png" ContentType="image/png"/>
  <Override PartName="/word/media/image3.png" ContentType="image/png"/>
  <Override PartName="/word/media/image7.png" ContentType="image/png"/>
  <Override PartName="/word/media/image2.jpeg" ContentType="image/jpeg"/>
  <Override PartName="/word/media/image12.png" ContentType="image/png"/>
  <Override PartName="/word/media/image16.png" ContentType="image/png"/>
  <Override PartName="/word/media/image6.png" ContentType="image/png"/>
  <Override PartName="/word/media/image11.png" ContentType="image/png"/>
  <Override PartName="/word/media/image15.png" ContentType="image/png"/>
  <Override PartName="/word/media/image1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38"/>
        <w:spacing w:after="0" w:before="120"/>
        <w:contextualSpacing w:val="false"/>
      </w:pPr>
      <w:r>
        <w:rPr/>
        <w:t>Татьяна Николаевна Банцова</w:t>
      </w:r>
    </w:p>
    <w:p>
      <w:pPr>
        <w:pStyle w:val="style39"/>
      </w:pPr>
      <w:r>
        <w:rPr>
          <w:rFonts w:cs=""/>
        </w:rPr>
        <w:t>МКУДОД « Нижнеудинская художественная школа»</w:t>
        <w:br/>
        <w:t>г.Нижнеудинск, Иркутская обл.</w:t>
      </w:r>
    </w:p>
    <w:p>
      <w:pPr>
        <w:pStyle w:val="style40"/>
      </w:pPr>
      <w:r>
        <w:rPr/>
        <w:t>Конспект открытого урока</w:t>
        <w:br/>
        <w:t xml:space="preserve"> </w:t>
      </w:r>
      <w:r>
        <w:rPr>
          <w:rFonts w:cs=""/>
        </w:rPr>
        <w:t>Тема:  цветоведение « Какого цвета хамелеон?»</w:t>
      </w:r>
    </w:p>
    <w:p>
      <w:pPr>
        <w:pStyle w:val="style36"/>
      </w:pPr>
      <w:r>
        <w:rPr>
          <w:b/>
        </w:rPr>
        <w:t>Класс:</w:t>
      </w:r>
      <w:r>
        <w:rPr/>
        <w:t xml:space="preserve"> подготовительная группа 8-9 лет</w:t>
      </w:r>
    </w:p>
    <w:p>
      <w:pPr>
        <w:pStyle w:val="style36"/>
      </w:pPr>
      <w:r>
        <w:rPr>
          <w:b/>
        </w:rPr>
        <w:t>Цель:</w:t>
      </w:r>
      <w:r>
        <w:rPr/>
        <w:t xml:space="preserve"> </w:t>
      </w:r>
      <w:r>
        <w:rPr>
          <w:b/>
        </w:rPr>
        <w:t>обучающая</w:t>
      </w:r>
      <w:r>
        <w:rPr/>
        <w:t>- дать навыки свободного использования цвета как средства изображения;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>развивающая –</w:t>
      </w:r>
      <w:r>
        <w:rPr/>
        <w:t xml:space="preserve"> развивать умение учащихся творчески использовать выразительные средства изобразительного искусства при работе над изображением; способствовать развитию детского воображения, эстетического восприятия; прививать умение соотносить ранее полученные знания, умения, навыки с новыми задачами, расширять и углублять их; </w:t>
      </w:r>
      <w:r>
        <w:rPr>
          <w:b/>
          <w:bCs/>
          <w:iCs/>
        </w:rPr>
        <w:t xml:space="preserve">воспитывающая – </w:t>
      </w:r>
      <w:r>
        <w:rPr/>
        <w:t xml:space="preserve">воспитание культуры рисования, самостоятельности в работе. </w:t>
      </w:r>
    </w:p>
    <w:p>
      <w:pPr>
        <w:pStyle w:val="style36"/>
      </w:pPr>
      <w:r>
        <w:rPr>
          <w:b/>
        </w:rPr>
        <w:t>Задачи:</w:t>
      </w:r>
      <w:r>
        <w:rPr/>
        <w:t xml:space="preserve"> </w:t>
      </w:r>
      <w:r>
        <w:rPr>
          <w:iCs/>
        </w:rPr>
        <w:t>расширить кругозор учеников; заинтересовать в новой сфере знаний (фауна); развить способность сопоставлять теоретические знания с фактами действительности; познакомить с более сложными цветовыми оттенками,</w:t>
      </w:r>
      <w:r>
        <w:rPr/>
        <w:t xml:space="preserve"> развивать творческую и познавательную активность</w:t>
      </w:r>
    </w:p>
    <w:p>
      <w:pPr>
        <w:pStyle w:val="style36"/>
      </w:pPr>
      <w:r>
        <w:rPr/>
        <w:t>На уроке ученикам предлагается новый материал и творческие задания по теме «цветоведение»</w:t>
      </w:r>
    </w:p>
    <w:p>
      <w:pPr>
        <w:pStyle w:val="style36"/>
      </w:pPr>
      <w:r>
        <w:rPr>
          <w:b/>
          <w:bCs/>
        </w:rPr>
        <w:t xml:space="preserve">Тип урока: </w:t>
      </w:r>
      <w:r>
        <w:rPr>
          <w:bCs/>
        </w:rPr>
        <w:t>урок</w:t>
      </w:r>
      <w:r>
        <w:rPr>
          <w:b/>
          <w:bCs/>
        </w:rPr>
        <w:t xml:space="preserve"> </w:t>
      </w:r>
      <w:r>
        <w:rPr/>
        <w:t>изучения  и закрепления нового материала.</w:t>
      </w:r>
    </w:p>
    <w:p>
      <w:pPr>
        <w:pStyle w:val="style36"/>
      </w:pPr>
      <w:r>
        <w:rPr>
          <w:b/>
          <w:bCs/>
        </w:rPr>
        <w:t>Вид урока:</w:t>
      </w:r>
      <w:r>
        <w:rPr/>
        <w:t xml:space="preserve"> комбинированный.</w:t>
      </w:r>
    </w:p>
    <w:p>
      <w:pPr>
        <w:pStyle w:val="style36"/>
      </w:pPr>
      <w:r>
        <w:rPr>
          <w:b/>
          <w:bCs/>
        </w:rPr>
        <w:t xml:space="preserve">Форма проведения урока: </w:t>
      </w:r>
      <w:r>
        <w:rPr/>
        <w:t>беседа, творческое задание, самостоятельная работа.</w:t>
      </w:r>
    </w:p>
    <w:p>
      <w:pPr>
        <w:pStyle w:val="style36"/>
      </w:pPr>
      <w:r>
        <w:rPr>
          <w:b/>
          <w:bCs/>
        </w:rPr>
        <w:t>Форма работы учащихся</w:t>
      </w:r>
      <w:r>
        <w:rPr/>
        <w:t>: фронтальная, индивидуальная.</w:t>
      </w:r>
    </w:p>
    <w:p>
      <w:pPr>
        <w:pStyle w:val="style36"/>
      </w:pPr>
      <w:r>
        <w:rPr>
          <w:b/>
          <w:bCs/>
        </w:rPr>
        <w:t>Технологии</w:t>
      </w:r>
      <w:r>
        <w:rPr/>
        <w:t>: ИКТ, творческий, дифференцированный подход.</w:t>
      </w:r>
    </w:p>
    <w:p>
      <w:pPr>
        <w:pStyle w:val="style36"/>
      </w:pPr>
      <w:r>
        <w:rPr>
          <w:b/>
          <w:bCs/>
        </w:rPr>
        <w:t xml:space="preserve">Подготовка класса: </w:t>
      </w:r>
    </w:p>
    <w:p>
      <w:pPr>
        <w:pStyle w:val="style36"/>
      </w:pPr>
      <w:r>
        <w:rPr>
          <w:u w:val="single"/>
        </w:rPr>
        <w:t>Зрительный ряд:</w:t>
      </w:r>
      <w:r>
        <w:rPr/>
        <w:t xml:space="preserve"> презентация «Хамелеон»; Наглядное пособие: работы учителя -  хамелеоны в разных интерпретациях, иллюстрации и фото хамелеонов, игрушка – хамелеон;  мультфильм короткометражный про хамелеона.</w:t>
      </w:r>
    </w:p>
    <w:p>
      <w:pPr>
        <w:pStyle w:val="style36"/>
      </w:pPr>
      <w:r>
        <w:rPr>
          <w:u w:val="single"/>
        </w:rPr>
        <w:t>Домашнее задание:</w:t>
      </w:r>
      <w:r>
        <w:rPr/>
        <w:t xml:space="preserve"> лепка хамелеона из пластилина</w:t>
      </w:r>
    </w:p>
    <w:p>
      <w:pPr>
        <w:pStyle w:val="style36"/>
      </w:pPr>
      <w:r>
        <w:rPr>
          <w:u w:val="single"/>
        </w:rPr>
        <w:t>Оборудование:</w:t>
      </w:r>
      <w:r>
        <w:rPr/>
        <w:t xml:space="preserve"> компьютер,  мультимедиапроектор, экран, интернет, мольберт, указка, карандаши, гуашь, ластики, кисточки, листы А3, баночки с водой.</w:t>
      </w:r>
    </w:p>
    <w:p>
      <w:pPr>
        <w:pStyle w:val="style36"/>
      </w:pPr>
      <w:r>
        <w:rPr>
          <w:b/>
        </w:rPr>
        <w:t xml:space="preserve">Основные понятия: </w:t>
      </w:r>
    </w:p>
    <w:p>
      <w:pPr>
        <w:pStyle w:val="style36"/>
      </w:pPr>
      <w:r>
        <w:rPr/>
        <w:t>Основные цвета</w:t>
      </w:r>
    </w:p>
    <w:p>
      <w:pPr>
        <w:pStyle w:val="style36"/>
      </w:pPr>
      <w:r>
        <w:rPr/>
        <w:t>Вторичные цвета</w:t>
      </w:r>
    </w:p>
    <w:p>
      <w:pPr>
        <w:pStyle w:val="style36"/>
      </w:pPr>
      <w:r>
        <w:rPr/>
        <w:t>Цветоведение</w:t>
      </w:r>
    </w:p>
    <w:p>
      <w:pPr>
        <w:pStyle w:val="style36"/>
      </w:pPr>
      <w:r>
        <w:rPr>
          <w:b/>
          <w:bCs/>
        </w:rPr>
        <w:t xml:space="preserve">Учащиеся должны: </w:t>
      </w:r>
    </w:p>
    <w:p>
      <w:pPr>
        <w:pStyle w:val="style36"/>
      </w:pPr>
      <w:r>
        <w:rPr/>
        <w:t>Знать понятия «цветоведение», «основные(первичные)цвета», « дополнительные ( вторичные)»;</w:t>
      </w:r>
    </w:p>
    <w:p>
      <w:pPr>
        <w:pStyle w:val="style36"/>
      </w:pPr>
      <w:r>
        <w:rPr/>
        <w:t>Уметь творчески изобразить хамелеона в соответствии с идейным замыслом.</w:t>
      </w:r>
    </w:p>
    <w:p>
      <w:pPr>
        <w:pStyle w:val="style36"/>
      </w:pPr>
      <w:r>
        <w:rPr>
          <w:b/>
          <w:bCs/>
        </w:rPr>
        <w:t xml:space="preserve">Реализация основной дидактической цели урока: </w:t>
      </w:r>
    </w:p>
    <w:p>
      <w:pPr>
        <w:pStyle w:val="style36"/>
      </w:pPr>
      <w:r>
        <w:rPr/>
        <w:t xml:space="preserve">проверка качества ЗУН осуществляется на каждом этапе урока выборочно, а в конце урока при выполнении самостоятельной работы – у каждого ученика; </w:t>
      </w:r>
    </w:p>
    <w:p>
      <w:pPr>
        <w:pStyle w:val="style36"/>
      </w:pPr>
      <w:r>
        <w:rPr/>
        <w:t>дифференцированный подход к учащимся проходит на этапе самостоятельной работы.</w:t>
      </w:r>
    </w:p>
    <w:p>
      <w:pPr>
        <w:pStyle w:val="style36"/>
      </w:pPr>
      <w:r>
        <w:rPr>
          <w:b/>
          <w:bCs/>
        </w:rPr>
        <w:t xml:space="preserve">План урока. </w:t>
      </w:r>
    </w:p>
    <w:p>
      <w:pPr>
        <w:sectPr>
          <w:footerReference r:id="rId2" w:type="first"/>
          <w:type w:val="nextPage"/>
          <w:pgSz w:h="16838" w:w="11906"/>
          <w:pgMar w:bottom="708" w:footer="426" w:gutter="0" w:header="0" w:left="1701" w:right="850" w:top="1134"/>
          <w:pgNumType w:fmt="decimal"/>
          <w:formProt w:val="false"/>
          <w:titlePg/>
          <w:textDirection w:val="lrTb"/>
          <w:docGrid w:charSpace="4096" w:linePitch="360" w:type="default"/>
        </w:sectPr>
        <w:pStyle w:val="style36"/>
      </w:pPr>
      <w:r>
        <w:rPr/>
        <w:t>Организационный момент – 1 мин.</w:t>
      </w:r>
    </w:p>
    <w:p>
      <w:pPr>
        <w:sectPr>
          <w:footerReference r:id="rId3" w:type="default"/>
          <w:type w:val="nextPage"/>
          <w:pgSz w:h="16838" w:w="11906"/>
          <w:pgMar w:bottom="1134" w:footer="708" w:gutter="0" w:header="0" w:left="1701" w:right="850" w:top="1134"/>
          <w:pgNumType w:fmt="decimal"/>
          <w:formProt w:val="false"/>
          <w:textDirection w:val="lrTb"/>
          <w:docGrid w:charSpace="4096" w:linePitch="360" w:type="default"/>
        </w:sectPr>
        <w:pStyle w:val="style0"/>
        <w:numPr>
          <w:ilvl w:val="0"/>
          <w:numId w:val="2"/>
        </w:numPr>
        <w:tabs>
          <w:tab w:leader="none" w:pos="568" w:val="left"/>
        </w:tabs>
        <w:spacing w:after="28" w:before="28" w:line="100" w:lineRule="atLeast"/>
        <w:ind w:hanging="360" w:left="284" w:right="0"/>
        <w:contextualSpacing w:val="false"/>
        <w:jc w:val="both"/>
      </w:pPr>
      <w:r>
        <w:rPr>
          <w:rFonts w:ascii="Times New Roman" w:cs="Times New Roman" w:hAnsi="Times New Roman"/>
        </w:rPr>
        <w:t>Объяснение нового материала –  15 мин.</w:t>
      </w:r>
    </w:p>
    <w:p>
      <w:pPr>
        <w:pStyle w:val="style0"/>
        <w:numPr>
          <w:ilvl w:val="0"/>
          <w:numId w:val="3"/>
        </w:numPr>
        <w:tabs>
          <w:tab w:leader="none" w:pos="1080" w:val="left"/>
        </w:tabs>
        <w:spacing w:after="28" w:before="28" w:line="100" w:lineRule="atLeast"/>
        <w:ind w:hanging="720" w:left="0" w:right="0"/>
        <w:contextualSpacing w:val="false"/>
        <w:jc w:val="both"/>
      </w:pPr>
      <w:r>
        <w:rPr>
          <w:rFonts w:ascii="Times New Roman" w:cs="Times New Roman" w:hAnsi="Times New Roman"/>
          <w:b/>
        </w:rPr>
        <w:t>Сообщение темы урока.</w:t>
      </w:r>
    </w:p>
    <w:p>
      <w:pPr>
        <w:pStyle w:val="style0"/>
        <w:numPr>
          <w:ilvl w:val="0"/>
          <w:numId w:val="3"/>
        </w:numPr>
        <w:tabs>
          <w:tab w:leader="none" w:pos="1080" w:val="left"/>
        </w:tabs>
        <w:spacing w:after="0" w:before="0" w:line="100" w:lineRule="atLeast"/>
        <w:ind w:hanging="720" w:left="0" w:right="0"/>
        <w:contextualSpacing w:val="false"/>
        <w:jc w:val="both"/>
      </w:pPr>
      <w:r>
        <w:rPr>
          <w:rFonts w:ascii="Times New Roman" w:cs="Times New Roman" w:hAnsi="Times New Roman"/>
          <w:b/>
        </w:rPr>
        <w:t xml:space="preserve">Беседа. </w:t>
      </w:r>
    </w:p>
    <w:p>
      <w:pPr>
        <w:pStyle w:val="style0"/>
        <w:numPr>
          <w:ilvl w:val="0"/>
          <w:numId w:val="3"/>
        </w:numPr>
        <w:tabs>
          <w:tab w:leader="none" w:pos="1080" w:val="left"/>
        </w:tabs>
        <w:spacing w:after="0" w:before="0" w:line="100" w:lineRule="atLeast"/>
        <w:ind w:hanging="720" w:left="0" w:right="0"/>
        <w:contextualSpacing w:val="false"/>
        <w:jc w:val="both"/>
      </w:pPr>
      <w:r>
        <w:rPr>
          <w:rFonts w:ascii="Times New Roman" w:cs="Times New Roman" w:hAnsi="Times New Roman"/>
          <w:b/>
        </w:rPr>
        <w:t>Творческое задание ( рисуем хамелеона по этапам).</w:t>
      </w:r>
    </w:p>
    <w:p>
      <w:pPr>
        <w:pStyle w:val="style0"/>
        <w:numPr>
          <w:ilvl w:val="0"/>
          <w:numId w:val="3"/>
        </w:numPr>
        <w:tabs>
          <w:tab w:leader="none" w:pos="1080" w:val="left"/>
        </w:tabs>
        <w:spacing w:after="0" w:before="0" w:line="100" w:lineRule="atLeast"/>
        <w:ind w:hanging="720" w:left="0" w:right="0"/>
        <w:contextualSpacing w:val="false"/>
        <w:jc w:val="both"/>
      </w:pP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Просмотр мультфильма</w:t>
      </w:r>
    </w:p>
    <w:p>
      <w:pPr>
        <w:pStyle w:val="style0"/>
        <w:numPr>
          <w:ilvl w:val="0"/>
          <w:numId w:val="2"/>
        </w:numPr>
        <w:tabs>
          <w:tab w:leader="none" w:pos="284" w:val="left"/>
        </w:tabs>
        <w:spacing w:after="28" w:before="28" w:line="100" w:lineRule="atLeast"/>
        <w:ind w:hanging="644" w:left="0" w:right="0"/>
        <w:contextualSpacing w:val="false"/>
        <w:jc w:val="both"/>
      </w:pPr>
      <w:r>
        <w:rPr>
          <w:rFonts w:ascii="Times New Roman" w:cs="Times New Roman" w:hAnsi="Times New Roman"/>
        </w:rPr>
        <w:t>Практическая работа – 24 мин.</w:t>
      </w:r>
    </w:p>
    <w:p>
      <w:pPr>
        <w:pStyle w:val="style0"/>
        <w:numPr>
          <w:ilvl w:val="0"/>
          <w:numId w:val="4"/>
        </w:numPr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b/>
        </w:rPr>
        <w:t>Постановка художественной задачи.</w:t>
      </w:r>
    </w:p>
    <w:p>
      <w:pPr>
        <w:pStyle w:val="style0"/>
        <w:numPr>
          <w:ilvl w:val="0"/>
          <w:numId w:val="4"/>
        </w:numPr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b/>
        </w:rPr>
        <w:t>Самостоятельная работа учащихся.</w:t>
      </w:r>
    </w:p>
    <w:p>
      <w:pPr>
        <w:pStyle w:val="style0"/>
        <w:numPr>
          <w:ilvl w:val="0"/>
          <w:numId w:val="2"/>
        </w:numPr>
        <w:tabs>
          <w:tab w:leader="none" w:pos="284" w:val="left"/>
        </w:tabs>
        <w:spacing w:after="28" w:before="28" w:line="100" w:lineRule="atLeast"/>
        <w:ind w:hanging="644" w:left="0" w:right="0"/>
        <w:contextualSpacing w:val="false"/>
        <w:jc w:val="both"/>
      </w:pPr>
      <w:r>
        <w:rPr>
          <w:rFonts w:ascii="Times New Roman" w:cs="Times New Roman" w:hAnsi="Times New Roman"/>
        </w:rPr>
        <w:t>Подведение итогов – 5 мин.</w:t>
      </w:r>
    </w:p>
    <w:p>
      <w:pPr>
        <w:pStyle w:val="style0"/>
        <w:numPr>
          <w:ilvl w:val="0"/>
          <w:numId w:val="5"/>
        </w:numPr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b/>
        </w:rPr>
        <w:t>Мини-просмотр.</w:t>
      </w:r>
    </w:p>
    <w:p>
      <w:pPr>
        <w:pStyle w:val="style0"/>
        <w:numPr>
          <w:ilvl w:val="0"/>
          <w:numId w:val="5"/>
        </w:numPr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b/>
        </w:rPr>
        <w:t>Анализ работ.</w:t>
      </w:r>
    </w:p>
    <w:p>
      <w:pPr>
        <w:pStyle w:val="style36"/>
      </w:pPr>
      <w:r>
        <w:rPr>
          <w:b/>
        </w:rPr>
        <w:t>Аннотация урока:</w:t>
      </w:r>
      <w:r>
        <w:rPr>
          <w:rFonts w:eastAsia="+mn-ea"/>
        </w:rPr>
        <w:t xml:space="preserve"> В начале урока внимание детей обращается на цветовое разнообразие окружающего мира. Затем им предлагается вспомнить  и назвать (в форме тестового задания) основные и вторичные цвета (с этими понятиями дети должны быть уже знакомы). Далее ребята вспоминают животных разных цветов, в заключение чего они узнают о хамелеоне - особенно интересном животном в отношении цвета( просмотр короткометражного мультфильма). Урок завершается практическим заданием - рисованием хамелеона, в ходе которого обсуждается получение сложных цветовых оттенков, а также подробно показаны этапы выполнения задания детьми.</w:t>
      </w:r>
    </w:p>
    <w:p>
      <w:pPr>
        <w:pStyle w:val="style36"/>
      </w:pPr>
      <w:r>
        <w:rPr/>
        <w:t>Ход урока:</w:t>
      </w:r>
    </w:p>
    <w:p>
      <w:pPr>
        <w:pStyle w:val="style36"/>
      </w:pPr>
      <w:r>
        <w:rPr/>
        <w:t>Здравствуйте ребята! Сегодня на уроке, мы с вами, продолжаем знакомство с цветом, и наша задача закрепить навыки смешивания цветов, т.е научиться правильно смешивать цвета и получать множество оттенков. А также вы должны будете ответить мне на один вопрос, который прозвучит чуть позже.</w:t>
      </w:r>
    </w:p>
    <w:p>
      <w:pPr>
        <w:pStyle w:val="style36"/>
      </w:pPr>
      <w:r>
        <w:rPr/>
        <w:t>Итак! Посмотрите вокруг! Наш мир полон цвета! ( слайд 2)</w:t>
      </w:r>
    </w:p>
    <w:p>
      <w:pPr>
        <w:pStyle w:val="style36"/>
      </w:pPr>
      <w:r>
        <w:rPr/>
        <w:t>Звери, птицы, растения…Закат и рассвет…Осень, зима и весна…Небо и земля…Города, реки и поля…</w:t>
      </w:r>
      <w:r>
        <w:rPr>
          <w:b/>
        </w:rPr>
        <w:t>Всё имеет свой цвет!</w:t>
      </w:r>
    </w:p>
    <w:p>
      <w:pPr>
        <w:pStyle w:val="style36"/>
      </w:pPr>
      <w:r>
        <w:rPr/>
        <w:t>И даже люди! Разных рас…Разных национальностей…Разных характеров…Разных возрастов…( слайд 3) посмотрите друг на друга- какие мы все разные, индивидуальные!</w:t>
      </w:r>
    </w:p>
    <w:p>
      <w:pPr>
        <w:pStyle w:val="style36"/>
      </w:pPr>
      <w:r>
        <w:rPr>
          <w:b/>
        </w:rPr>
        <w:t>А теперь, пожалуйста, вспомните, какие цвета называют основными?( слайд 4)</w:t>
      </w:r>
    </w:p>
    <w:p>
      <w:pPr>
        <w:pStyle w:val="style36"/>
      </w:pPr>
      <w:r>
        <w:rPr>
          <w:b/>
        </w:rPr>
        <w:t xml:space="preserve">Красный  </w:t>
      </w:r>
      <w:r>
        <w:rPr/>
        <w:t>( слайд 7)</w:t>
      </w:r>
    </w:p>
    <w:p>
      <w:pPr>
        <w:pStyle w:val="style36"/>
      </w:pPr>
      <w:r>
        <w:rPr/>
        <w:t>В огороде, как костёр</w:t>
      </w:r>
    </w:p>
    <w:p>
      <w:pPr>
        <w:pStyle w:val="style36"/>
      </w:pPr>
      <w:r>
        <w:rPr/>
        <w:t>Вспыхнул красный помидор.</w:t>
      </w:r>
    </w:p>
    <w:p>
      <w:pPr>
        <w:pStyle w:val="style36"/>
      </w:pPr>
      <w:r>
        <w:rPr/>
        <w:t>Вслед за ним, пример беря</w:t>
      </w:r>
    </w:p>
    <w:p>
      <w:pPr>
        <w:pStyle w:val="style36"/>
      </w:pPr>
      <w:r>
        <w:rPr/>
        <w:t>Стала красной и заря!</w:t>
      </w:r>
    </w:p>
    <w:p>
      <w:pPr>
        <w:pStyle w:val="style36"/>
      </w:pPr>
      <w:r>
        <w:rPr/>
        <w:t xml:space="preserve">                                         </w:t>
      </w:r>
      <w:r>
        <w:rPr/>
        <w:t>Цвет свой радуге отдали</w:t>
      </w:r>
    </w:p>
    <w:p>
      <w:pPr>
        <w:pStyle w:val="style36"/>
      </w:pPr>
      <w:r>
        <w:rPr/>
        <w:t xml:space="preserve">                                         </w:t>
      </w:r>
      <w:r>
        <w:rPr/>
        <w:t>И гвоздика, и пион</w:t>
      </w:r>
    </w:p>
    <w:p>
      <w:pPr>
        <w:pStyle w:val="style36"/>
      </w:pPr>
      <w:r>
        <w:rPr/>
        <w:t xml:space="preserve">                                         </w:t>
      </w:r>
      <w:r>
        <w:rPr/>
        <w:t>Красный цвет- в её начале:</w:t>
      </w:r>
    </w:p>
    <w:p>
      <w:pPr>
        <w:pStyle w:val="style36"/>
      </w:pPr>
      <w:r>
        <w:rPr/>
        <w:t xml:space="preserve">                                         </w:t>
      </w:r>
      <w:r>
        <w:rPr/>
        <w:t xml:space="preserve">Самый- самый первый он! </w:t>
      </w:r>
    </w:p>
    <w:p>
      <w:pPr>
        <w:pStyle w:val="style36"/>
      </w:pPr>
      <w:r>
        <w:rPr>
          <w:b/>
        </w:rPr>
        <w:t xml:space="preserve">Жёлтый </w:t>
      </w:r>
      <w:r>
        <w:rPr/>
        <w:t>( слайд 9)</w:t>
      </w:r>
    </w:p>
    <w:p>
      <w:pPr>
        <w:pStyle w:val="style36"/>
      </w:pPr>
      <w:r>
        <w:rPr/>
        <w:t>Жёлтое солнце и жёлтый песок.</w:t>
      </w:r>
    </w:p>
    <w:p>
      <w:pPr>
        <w:pStyle w:val="style36"/>
      </w:pPr>
      <w:r>
        <w:rPr/>
        <w:t>Жадно я пью апельсиновый сок!</w:t>
      </w:r>
    </w:p>
    <w:p>
      <w:pPr>
        <w:pStyle w:val="style36"/>
      </w:pPr>
      <w:r>
        <w:rPr/>
        <w:t>В знойном дыхании летней поры</w:t>
      </w:r>
    </w:p>
    <w:p>
      <w:pPr>
        <w:pStyle w:val="style36"/>
      </w:pPr>
      <w:r>
        <w:rPr/>
        <w:t xml:space="preserve">Жёлтые даже глаза у жары! </w:t>
      </w:r>
    </w:p>
    <w:p>
      <w:pPr>
        <w:pStyle w:val="style36"/>
      </w:pPr>
      <w:r>
        <w:rPr>
          <w:b/>
        </w:rPr>
        <w:t xml:space="preserve">Синий </w:t>
      </w:r>
      <w:r>
        <w:rPr/>
        <w:t>( слайд 11)</w:t>
      </w:r>
    </w:p>
    <w:p>
      <w:pPr>
        <w:pStyle w:val="style36"/>
      </w:pPr>
      <w:r>
        <w:rPr/>
        <w:t>Смотрит в небо синий василёк,</w:t>
      </w:r>
    </w:p>
    <w:p>
      <w:pPr>
        <w:pStyle w:val="style36"/>
      </w:pPr>
      <w:r>
        <w:rPr/>
        <w:t>Радости не пряча, не тая:</w:t>
      </w:r>
    </w:p>
    <w:p>
      <w:pPr>
        <w:pStyle w:val="style36"/>
      </w:pPr>
      <w:r>
        <w:rPr/>
        <w:t>- В этом мире я не одинок!</w:t>
      </w:r>
    </w:p>
    <w:p>
      <w:pPr>
        <w:pStyle w:val="style36"/>
      </w:pPr>
      <w:r>
        <w:rPr/>
        <w:t>В радуге есть синева моя!</w:t>
      </w:r>
    </w:p>
    <w:p>
      <w:pPr>
        <w:pStyle w:val="style36"/>
      </w:pPr>
      <w:r>
        <w:rPr>
          <w:b/>
        </w:rPr>
        <w:t xml:space="preserve">- А теперь, ребята, назовите мне пожалуйста вторичные цвета. </w:t>
      </w:r>
      <w:r>
        <w:rPr/>
        <w:t>( слайд 13)</w:t>
      </w:r>
    </w:p>
    <w:p>
      <w:pPr>
        <w:pStyle w:val="style36"/>
      </w:pPr>
      <w:r>
        <w:rPr>
          <w:b/>
        </w:rPr>
        <w:t xml:space="preserve">Фиолетовый </w:t>
      </w:r>
      <w:r>
        <w:rPr/>
        <w:t>( слайд 16)</w:t>
      </w:r>
    </w:p>
    <w:p>
      <w:pPr>
        <w:pStyle w:val="style36"/>
      </w:pPr>
      <w:r>
        <w:rPr/>
        <w:t>Фиолетовыми тучами тяжёлыми</w:t>
      </w:r>
    </w:p>
    <w:p>
      <w:pPr>
        <w:pStyle w:val="style36"/>
      </w:pPr>
      <w:r>
        <w:rPr/>
        <w:t>Дождь пролился на луга и на поля.</w:t>
      </w:r>
    </w:p>
    <w:p>
      <w:pPr>
        <w:pStyle w:val="style36"/>
      </w:pPr>
      <w:r>
        <w:rPr/>
        <w:t>Он прошёл. И вдруг фиалками весёлыми</w:t>
      </w:r>
    </w:p>
    <w:p>
      <w:pPr>
        <w:pStyle w:val="style36"/>
      </w:pPr>
      <w:r>
        <w:rPr/>
        <w:t>Засветилась, как улыбками земля.</w:t>
      </w:r>
    </w:p>
    <w:p>
      <w:pPr>
        <w:pStyle w:val="style36"/>
      </w:pPr>
      <w:r>
        <w:rPr/>
        <w:t>Это радуга прислала нам привет-</w:t>
      </w:r>
    </w:p>
    <w:p>
      <w:pPr>
        <w:pStyle w:val="style36"/>
      </w:pPr>
      <w:r>
        <w:rPr/>
        <w:t xml:space="preserve">Свой седьмой, свой фиолетовый букет! </w:t>
      </w:r>
    </w:p>
    <w:p>
      <w:pPr>
        <w:pStyle w:val="style36"/>
      </w:pPr>
      <w:r>
        <w:rPr>
          <w:b/>
        </w:rPr>
        <w:t>Зелёный</w:t>
      </w:r>
      <w:r>
        <w:rPr/>
        <w:t xml:space="preserve"> ( слайд 17)</w:t>
      </w:r>
    </w:p>
    <w:p>
      <w:pPr>
        <w:pStyle w:val="style36"/>
      </w:pPr>
      <w:r>
        <w:rPr/>
        <w:t>Смотри: на лугу зеленеет трава.</w:t>
      </w:r>
    </w:p>
    <w:p>
      <w:pPr>
        <w:pStyle w:val="style36"/>
      </w:pPr>
      <w:r>
        <w:rPr/>
        <w:t>В лесу зеленеет опушка</w:t>
      </w:r>
    </w:p>
    <w:p>
      <w:pPr>
        <w:pStyle w:val="style36"/>
      </w:pPr>
      <w:r>
        <w:rPr/>
        <w:t>В зелёном болоте- « ква-ква» да « ква-ква»-</w:t>
      </w:r>
    </w:p>
    <w:p>
      <w:pPr>
        <w:pStyle w:val="style36"/>
      </w:pPr>
      <w:r>
        <w:rPr/>
        <w:t xml:space="preserve">Зелёная очень лягушка. </w:t>
      </w:r>
    </w:p>
    <w:p>
      <w:pPr>
        <w:pStyle w:val="style36"/>
      </w:pPr>
      <w:r>
        <w:rPr>
          <w:b/>
        </w:rPr>
        <w:t xml:space="preserve">Оранжевый </w:t>
      </w:r>
      <w:r>
        <w:rPr/>
        <w:t>( слайд 18)</w:t>
      </w:r>
    </w:p>
    <w:p>
      <w:pPr>
        <w:pStyle w:val="style36"/>
      </w:pPr>
      <w:r>
        <w:rPr/>
        <w:t>В руке у меня апельсин-</w:t>
      </w:r>
    </w:p>
    <w:p>
      <w:pPr>
        <w:pStyle w:val="style36"/>
      </w:pPr>
      <w:r>
        <w:rPr/>
        <w:t>Оранжевой Африки сын.</w:t>
      </w:r>
    </w:p>
    <w:p>
      <w:pPr>
        <w:pStyle w:val="style36"/>
      </w:pPr>
      <w:r>
        <w:rPr/>
        <w:t>Всегда он считает за честь,</w:t>
      </w:r>
    </w:p>
    <w:p>
      <w:pPr>
        <w:pStyle w:val="style36"/>
      </w:pPr>
      <w:r>
        <w:rPr/>
        <w:t>Что цвет его в радуге есть.</w:t>
      </w:r>
    </w:p>
    <w:p>
      <w:pPr>
        <w:pStyle w:val="style36"/>
      </w:pPr>
      <w:r>
        <w:rPr>
          <w:b/>
        </w:rPr>
        <w:t xml:space="preserve">-А теперь, назовите мне как можно больше животных, зверей, птиц и насекомых каждого из цветов! </w:t>
      </w:r>
      <w:r>
        <w:rPr/>
        <w:t xml:space="preserve"> (слайд 19-25)</w:t>
      </w:r>
    </w:p>
    <w:p>
      <w:pPr>
        <w:pStyle w:val="style36"/>
      </w:pPr>
      <w:r>
        <w:rPr>
          <w:b/>
        </w:rPr>
        <w:t xml:space="preserve">- Но ведь есть и такие животные, которые сочетают в себе несколько разных цветов, попробуйте назвать их </w:t>
      </w:r>
      <w:r>
        <w:rPr/>
        <w:t>( слайд 26)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/>
        <w:drawing>
          <wp:inline distB="0" distL="0" distR="0" distT="0">
            <wp:extent cx="1727200" cy="129540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6"/>
      </w:pPr>
      <w:r>
        <w:rPr/>
        <w:t xml:space="preserve">- </w:t>
      </w:r>
      <w:r>
        <w:rPr>
          <w:b/>
        </w:rPr>
        <w:t xml:space="preserve">А этот зверь не только сочетает в своей окраске разные цвета, но и  может их менять! </w:t>
      </w:r>
      <w:r>
        <w:rPr>
          <w:b/>
          <w:u w:val="single"/>
        </w:rPr>
        <w:t>Это – хамелеон!</w:t>
      </w:r>
      <w:r>
        <w:rPr>
          <w:b/>
        </w:rPr>
        <w:t>( слайд 27)</w:t>
      </w:r>
      <w:r>
        <w:rPr>
          <w:b/>
          <w:color w:val="000000"/>
          <w:w w:val="0"/>
          <w:u w:val="none"/>
          <w:shd w:fill="000000" w:val="clear"/>
        </w:rPr>
        <w:t xml:space="preserve"> 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/>
        <w:drawing>
          <wp:inline distB="0" distL="0" distR="0" distT="0">
            <wp:extent cx="1526540" cy="1061720"/>
            <wp:effectExtent b="0" l="0" r="0" t="0"/>
            <wp:docPr descr="C:\Users\Сеть Техники\Desktop\xam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Сеть Техники\Desktop\xam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6"/>
      </w:pPr>
      <w:r>
        <w:rPr/>
        <w:t xml:space="preserve">Он может стать совсем тёмным, и даже чёрным, может быть зелёным, кремовым, с пятнами и без них и, конечно, разноцветным. </w:t>
      </w:r>
      <w:r>
        <w:rPr>
          <w:b/>
        </w:rPr>
        <w:t xml:space="preserve">Так что на вопрос  </w:t>
      </w:r>
      <w:r>
        <w:rPr>
          <w:b/>
          <w:u w:val="single"/>
        </w:rPr>
        <w:t>« Какого цвета хамелеон?»</w:t>
      </w:r>
      <w:r>
        <w:rPr>
          <w:b/>
        </w:rPr>
        <w:t xml:space="preserve"> можно смело отвечать - </w:t>
      </w:r>
      <w:r>
        <w:rPr>
          <w:b/>
          <w:u w:val="single"/>
        </w:rPr>
        <w:t>« Любого!»</w:t>
      </w:r>
    </w:p>
    <w:p>
      <w:pPr>
        <w:pStyle w:val="style36"/>
        <w:jc w:val="center"/>
      </w:pPr>
      <w:r>
        <w:rPr>
          <w:b/>
        </w:rPr>
        <w:t>Творческое задание:</w:t>
      </w:r>
    </w:p>
    <w:p>
      <w:pPr>
        <w:pStyle w:val="style36"/>
      </w:pPr>
      <w:r>
        <w:rPr/>
        <w:t>- Давайте вместе нарисуем такого разноцветного хамелеона! Но как быть? В нём столько разных цветовых оттенков, а мы знаем только шесть?</w:t>
      </w:r>
    </w:p>
    <w:p>
      <w:pPr>
        <w:pStyle w:val="style36"/>
      </w:pPr>
      <w:r>
        <w:rPr/>
        <w:t>Значит нужно научиться получать и другие оттенки!</w:t>
      </w:r>
    </w:p>
    <w:p>
      <w:pPr>
        <w:pStyle w:val="style36"/>
      </w:pPr>
      <w:r>
        <w:rPr/>
        <w:t>Посмотрите, что получается, если смешивать знакомые нам цвета: красный , оранжевый, желтый, зелёный, синий, фиолетовый ( слайд 29)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/>
      </w:r>
    </w:p>
    <w:p>
      <w:pPr>
        <w:pStyle w:val="style36"/>
      </w:pPr>
      <w:r>
        <w:rPr/>
        <w:t>-Теперь нам нечего бояться, давайте рисовать!</w:t>
      </w:r>
    </w:p>
    <w:p>
      <w:pPr>
        <w:pStyle w:val="style0"/>
        <w:spacing w:after="28" w:before="28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Практическая часть</w:t>
      </w:r>
    </w:p>
    <w:p>
      <w:pPr>
        <w:pStyle w:val="style36"/>
      </w:pPr>
      <w:r>
        <w:rPr>
          <w:b/>
        </w:rPr>
        <w:t>- Приступим!</w:t>
      </w:r>
      <w:r>
        <w:rPr/>
        <w:t xml:space="preserve"> Сперва нам нужно сделать рисунок карандашом, посмотрите, как это можно сделать ( слайд 30)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/>
        <w:drawing>
          <wp:inline distB="0" distL="0" distR="0" distT="0">
            <wp:extent cx="1654810" cy="1263015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  <w:r>
        <w:rPr/>
        <w:drawing>
          <wp:inline distB="0" distL="0" distR="0" distT="0">
            <wp:extent cx="1661795" cy="126174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  <w:r>
        <w:rPr/>
        <w:drawing>
          <wp:inline distB="0" distL="0" distR="0" distT="0">
            <wp:extent cx="1640205" cy="1249045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  <w:lang w:eastAsia="ru-RU"/>
        </w:rPr>
        <w:t xml:space="preserve">                        </w:t>
      </w:r>
      <w:r>
        <w:rPr/>
        <w:drawing>
          <wp:inline distB="0" distL="0" distR="0" distT="0">
            <wp:extent cx="1651000" cy="128778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  <w:r>
        <w:rPr/>
        <w:drawing>
          <wp:inline distB="0" distL="0" distR="0" distT="0">
            <wp:extent cx="1712595" cy="1295400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Намечаем контуры хамелеона и веточки отдельными штрихами</w:t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Овалами намечаем голову, туловище и колечко хвоста</w:t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Объедините плавными линиями намеченные овалы, уточните завиток хвоста</w:t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Уточните форму тела и головы, нарисуйте лапки.</w:t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Добавьте детали ( глаз, рот и т.д), разделите туловище на части линиями, как показано на рисунке.</w:t>
      </w:r>
    </w:p>
    <w:p>
      <w:pPr>
        <w:pStyle w:val="style36"/>
      </w:pPr>
      <w:r>
        <w:rPr/>
        <w:t>-А сейчас, ребята, прежде чем продолжить работу в цвете, предлагаю вам посмотреть небольшой мультфильм про хамелеона, который не умел менять цвета…( после просмотра мультфильма продолжим работу в цвете)</w:t>
      </w:r>
    </w:p>
    <w:p>
      <w:pPr>
        <w:pStyle w:val="style0"/>
        <w:spacing w:after="28" w:before="28" w:line="100" w:lineRule="atLeast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  <w:r>
        <w:rPr/>
        <w:drawing>
          <wp:inline distB="0" distL="0" distR="0" distT="0">
            <wp:extent cx="1885950" cy="1010920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1854835" cy="1005205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1833880" cy="1010920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6"/>
      </w:pPr>
      <w:r>
        <w:rPr/>
        <w:t>Просмотр мультфильма- 5 мин</w:t>
      </w:r>
    </w:p>
    <w:p>
      <w:pPr>
        <w:pStyle w:val="style36"/>
      </w:pPr>
      <w:r>
        <w:rPr>
          <w:b/>
        </w:rPr>
      </w:r>
    </w:p>
    <w:p>
      <w:pPr>
        <w:pStyle w:val="style36"/>
      </w:pPr>
      <w:r>
        <w:rPr>
          <w:b/>
        </w:rPr>
        <w:t>-Вот на такой позитивной ноте мы продолжаем работу в цвете над нашими хамелеошами.</w:t>
      </w:r>
    </w:p>
    <w:p>
      <w:pPr>
        <w:pStyle w:val="style36"/>
      </w:pPr>
      <w:r>
        <w:rPr>
          <w:b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Выберите 3 цвета из известных нам, н-р: оранжевый, зелёный и синий. Помните о том, что будет получаться при их смешении!( слайд 7)</w:t>
      </w:r>
    </w:p>
    <w:p>
      <w:pPr>
        <w:pStyle w:val="style33"/>
        <w:tabs>
          <w:tab w:leader="none" w:pos="720" w:val="left"/>
        </w:tabs>
        <w:spacing w:after="28" w:before="28" w:line="100" w:lineRule="atLeast"/>
        <w:ind w:hanging="0" w:left="0" w:right="0"/>
        <w:contextualSpacing/>
        <w:jc w:val="both"/>
      </w:pPr>
      <w:r>
        <w:rPr/>
        <w:drawing>
          <wp:inline distB="0" distL="0" distR="0" distT="0">
            <wp:extent cx="1397635" cy="106172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Заполняем  выбранными цветами голову, среднюю часть туловища и хвост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/>
        <w:drawing>
          <wp:inline distB="0" distL="0" distR="0" distT="0">
            <wp:extent cx="1429385" cy="1085850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Смешайте на палитре сначала цвет головы и цвет туловища, полученным цветом выполните переднюю часть туловища. То же проделайте с хвостом и задней частью туловища</w:t>
      </w:r>
      <w:r>
        <w:rPr/>
        <w:drawing>
          <wp:inline distB="0" distL="0" distR="0" distT="0">
            <wp:extent cx="1461770" cy="1103630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3"/>
        <w:tabs>
          <w:tab w:leader="none" w:pos="0" w:val="left"/>
        </w:tabs>
        <w:spacing w:after="28" w:before="28" w:line="100" w:lineRule="atLeast"/>
        <w:ind w:hanging="0" w:left="0" w:right="0"/>
        <w:contextualSpacing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33"/>
        <w:numPr>
          <w:ilvl w:val="1"/>
          <w:numId w:val="1"/>
        </w:numPr>
        <w:tabs>
          <w:tab w:leader="none" w:pos="0" w:val="left"/>
        </w:tabs>
        <w:spacing w:after="28" w:before="28" w:line="100" w:lineRule="atLeast"/>
        <w:ind w:hanging="390" w:left="0" w:right="0"/>
        <w:contextualSpacing/>
        <w:jc w:val="both"/>
      </w:pPr>
      <w:r>
        <w:rPr>
          <w:rFonts w:ascii="Times New Roman" w:cs="Times New Roman" w:hAnsi="Times New Roman"/>
        </w:rPr>
        <w:t>Чтобы завершить работу, напишите  любыми из использованных цветов лапки и глаз хамелеона. Темными оттенками коричневых цветов заполните веточку</w:t>
      </w:r>
    </w:p>
    <w:p>
      <w:pPr>
        <w:pStyle w:val="style33"/>
        <w:tabs>
          <w:tab w:leader="none" w:pos="720" w:val="left"/>
        </w:tabs>
        <w:spacing w:after="28" w:before="28" w:line="100" w:lineRule="atLeast"/>
        <w:ind w:hanging="0" w:left="0" w:right="0"/>
        <w:contextualSpacing/>
        <w:jc w:val="both"/>
      </w:pPr>
      <w:r>
        <w:rPr/>
        <w:drawing>
          <wp:inline distB="0" distL="0" distR="0" distT="0">
            <wp:extent cx="1463675" cy="1116965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28" w:before="28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Итог:</w:t>
      </w:r>
    </w:p>
    <w:p>
      <w:pPr>
        <w:pStyle w:val="style36"/>
      </w:pPr>
      <w:r>
        <w:rPr/>
        <w:t>- Молодцы! Вы сегодня отлично поработали! Посмотрите, какие замечательные хамелеоны у нас получились! (мини-просмотр, анализ работ)</w:t>
      </w:r>
    </w:p>
    <w:p>
      <w:pPr>
        <w:pStyle w:val="style36"/>
      </w:pPr>
      <w:r>
        <w:rPr/>
        <w:t>Попробуйте применить новые знания сами, в других работах: нарисуйте других животных и птиц, цветы, растения, природу. А можете попробовать слепить хамелеона или кого-либо другого из пластилина или цветного теста!</w:t>
      </w:r>
    </w:p>
    <w:p>
      <w:pPr>
        <w:pStyle w:val="style36"/>
      </w:pPr>
      <w:r>
        <w:rPr/>
        <w:t>Всегда интересуйтесь и учитесь новому!</w:t>
      </w:r>
    </w:p>
    <w:p>
      <w:pPr>
        <w:pStyle w:val="style36"/>
      </w:pPr>
      <w:r>
        <w:rPr/>
        <w:t>- На этом наш урок закончен, спасибо за внимание! До новых встреч!</w:t>
      </w:r>
    </w:p>
    <w:p>
      <w:pPr>
        <w:pStyle w:val="style36"/>
      </w:pPr>
      <w:r>
        <w:rPr>
          <w:b/>
        </w:rPr>
        <w:t>Используемая литература</w:t>
      </w:r>
    </w:p>
    <w:p>
      <w:pPr>
        <w:pStyle w:val="style36"/>
      </w:pPr>
      <w:r>
        <w:rPr>
          <w:color w:val="000000"/>
        </w:rPr>
        <w:t>1. Бабкина, Н.В. Использование развивающих игр и упражнений в учебном процессе // Школа и производство. 1998г.</w:t>
      </w:r>
      <w:r>
        <w:rPr>
          <w:rStyle w:val="style20"/>
          <w:color w:val="000000"/>
          <w:sz w:val="24"/>
        </w:rPr>
        <w:t> </w:t>
      </w:r>
    </w:p>
    <w:p>
      <w:pPr>
        <w:pStyle w:val="style36"/>
      </w:pPr>
      <w:r>
        <w:rPr>
          <w:color w:val="000000"/>
        </w:rPr>
        <w:t>2. Изобразительное искусство. 1-4 кл.: программа для общеобразовательных учреждений / В.С. Кузин, С.П. Ломов, Е.В. Шорохов и др.  М.: Дрофа, 2008.  43 с.</w:t>
      </w:r>
    </w:p>
    <w:p>
      <w:pPr>
        <w:pStyle w:val="style36"/>
      </w:pPr>
      <w:r>
        <w:rPr>
          <w:color w:val="000000"/>
        </w:rPr>
        <w:t>3. Новичихин Е. Изучаем 7 цветов радуги (стихи про цвета)</w:t>
      </w:r>
    </w:p>
    <w:p>
      <w:pPr>
        <w:pStyle w:val="style36"/>
      </w:pPr>
      <w:r>
        <w:rPr>
          <w:color w:val="000000"/>
        </w:rPr>
        <w:t xml:space="preserve">4. Потому.Ру // </w:t>
      </w:r>
      <w:hyperlink r:id="rId18">
        <w:r>
          <w:rPr>
            <w:rStyle w:val="style21"/>
            <w:iCs/>
            <w:sz w:val="24"/>
          </w:rPr>
          <w:t>http://potomy.ru/</w:t>
        </w:r>
      </w:hyperlink>
    </w:p>
    <w:p>
      <w:pPr>
        <w:pStyle w:val="style36"/>
      </w:pPr>
      <w:r>
        <w:rPr>
          <w:color w:val="000000"/>
        </w:rPr>
        <w:t>5. Презентация « Хамелеон», Чистова Мария,2009г.</w:t>
      </w:r>
    </w:p>
    <w:p>
      <w:pPr>
        <w:pStyle w:val="style36"/>
      </w:pPr>
      <w:r>
        <w:rPr>
          <w:color w:val="000000"/>
        </w:rPr>
        <w:t>6. Осипов, Д.М. Основы изобразительного искусства – М.: Советский художник, 1962г.</w:t>
      </w:r>
      <w:r>
        <w:rPr>
          <w:rStyle w:val="style20"/>
          <w:color w:val="000000"/>
          <w:sz w:val="24"/>
        </w:rPr>
        <w:t> </w:t>
      </w:r>
    </w:p>
    <w:p>
      <w:pPr>
        <w:pStyle w:val="style36"/>
      </w:pPr>
      <w:r>
        <w:rPr>
          <w:rStyle w:val="style20"/>
          <w:b/>
          <w:color w:val="000000"/>
          <w:sz w:val="24"/>
        </w:rPr>
        <w:t>7.</w:t>
      </w:r>
      <w:r>
        <w:rPr>
          <w:rStyle w:val="style20"/>
          <w:color w:val="000000"/>
          <w:sz w:val="24"/>
        </w:rPr>
        <w:t xml:space="preserve">  </w:t>
      </w:r>
      <w:r>
        <w:rPr>
          <w:color w:val="000000"/>
        </w:rPr>
        <w:t>Фришман, И.И. Методика работы педагога дополнительного образования//Школа и производство. – 2000г. – №6.</w:t>
      </w:r>
    </w:p>
    <w:p>
      <w:pPr>
        <w:pStyle w:val="style36"/>
      </w:pPr>
      <w:r>
        <w:rPr>
          <w:color w:val="000000"/>
        </w:rPr>
        <w:t xml:space="preserve">8. </w:t>
      </w:r>
      <w:r>
        <w:rPr>
          <w:rStyle w:val="style20"/>
          <w:color w:val="000000"/>
          <w:sz w:val="24"/>
          <w:lang w:val="en-US"/>
        </w:rPr>
        <w:t> Chroma</w:t>
      </w:r>
      <w:r>
        <w:rPr>
          <w:rStyle w:val="style20"/>
          <w:color w:val="000000"/>
          <w:sz w:val="24"/>
        </w:rPr>
        <w:t xml:space="preserve"> </w:t>
      </w:r>
      <w:r>
        <w:rPr>
          <w:rStyle w:val="style20"/>
          <w:color w:val="000000"/>
          <w:sz w:val="24"/>
          <w:lang w:val="en-US"/>
        </w:rPr>
        <w:t>Chameleon</w:t>
      </w:r>
      <w:r>
        <w:rPr>
          <w:rStyle w:val="style20"/>
          <w:color w:val="000000"/>
          <w:sz w:val="24"/>
        </w:rPr>
        <w:t>.2008.</w:t>
      </w:r>
      <w:r>
        <w:rPr>
          <w:rStyle w:val="style20"/>
          <w:color w:val="000000"/>
          <w:sz w:val="24"/>
          <w:lang w:val="en-US"/>
        </w:rPr>
        <w:t>BDRip</w:t>
      </w:r>
      <w:r>
        <w:rPr>
          <w:rStyle w:val="style20"/>
          <w:color w:val="000000"/>
          <w:sz w:val="24"/>
        </w:rPr>
        <w:t xml:space="preserve"> 720</w:t>
      </w:r>
      <w:r>
        <w:rPr>
          <w:rStyle w:val="style20"/>
          <w:color w:val="000000"/>
          <w:sz w:val="24"/>
          <w:lang w:val="en-US"/>
        </w:rPr>
        <w:t>p</w:t>
      </w:r>
      <w:r>
        <w:rPr>
          <w:rStyle w:val="style20"/>
          <w:color w:val="000000"/>
          <w:sz w:val="24"/>
        </w:rPr>
        <w:t>- мультфильм про хамелеонов</w:t>
      </w:r>
    </w:p>
    <w:p>
      <w:pPr>
        <w:pStyle w:val="style0"/>
        <w:spacing w:line="100" w:lineRule="atLeast"/>
        <w:jc w:val="both"/>
      </w:pPr>
      <w:r>
        <w:rPr>
          <w:rFonts w:ascii="Times New Roman" w:cs="Times New Roman" w:hAnsi="Times New Roman"/>
          <w:b/>
          <w:iCs/>
          <w:sz w:val="24"/>
          <w:szCs w:val="24"/>
        </w:rPr>
        <w:t>Приложение</w:t>
      </w:r>
      <w:r>
        <w:rPr>
          <w:rFonts w:ascii="Times New Roman" w:cs="Times New Roman" w:hAnsi="Times New Roman"/>
          <w:b/>
          <w:iCs/>
          <w:sz w:val="24"/>
          <w:szCs w:val="24"/>
          <w:lang w:val="en-US"/>
        </w:rPr>
        <w:t xml:space="preserve"> 1.</w:t>
      </w:r>
    </w:p>
    <w:p>
      <w:pPr>
        <w:pStyle w:val="style0"/>
        <w:spacing w:line="100" w:lineRule="atLeast"/>
        <w:jc w:val="both"/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 xml:space="preserve">                    </w:t>
        <w:drawing>
          <wp:anchor allowOverlap="1" behindDoc="0" distB="0" distL="0" distR="0" distT="0" layoutInCell="1" locked="0" relativeHeight="32" simplePos="0">
            <wp:simplePos x="0" y="0"/>
            <wp:positionH relativeFrom="column">
              <wp:posOffset>2771140</wp:posOffset>
            </wp:positionH>
            <wp:positionV relativeFrom="paragraph">
              <wp:posOffset>2339975</wp:posOffset>
            </wp:positionV>
            <wp:extent cx="2857500" cy="2143125"/>
            <wp:effectExtent b="0" l="0" r="0" t="0"/>
            <wp:wrapTopAndBottom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31" simplePos="0">
            <wp:simplePos x="0" y="0"/>
            <wp:positionH relativeFrom="column">
              <wp:posOffset>42545</wp:posOffset>
            </wp:positionH>
            <wp:positionV relativeFrom="paragraph">
              <wp:posOffset>42545</wp:posOffset>
            </wp:positionV>
            <wp:extent cx="2857500" cy="2143125"/>
            <wp:effectExtent b="0" l="0" r="0" t="0"/>
            <wp:wrapTopAndBottom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sz w:val="24"/>
          <w:szCs w:val="24"/>
        </w:rPr>
        <w:t xml:space="preserve">                </w:t>
      </w:r>
    </w:p>
    <w:sectPr>
      <w:footerReference r:id="rId21" w:type="default"/>
      <w:type w:val="nextPage"/>
      <w:pgSz w:h="16838" w:w="11906"/>
      <w:pgMar w:bottom="1134" w:footer="708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80"/>
    <w:family w:val="auto"/>
    <w:pitch w:val="default"/>
  </w:font>
  <w:font w:name="Wingdings">
    <w:charset w:val="02"/>
    <w:family w:val="auto"/>
    <w:pitch w:val="variable"/>
  </w:font>
  <w:font w:name="Courier New">
    <w:charset w:val="80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5"/>
    </w:pPr>
    <w:r>
      <w:rPr/>
      <w:t>[Введите текст]</w:t>
    </w:r>
  </w:p>
  <w:p>
    <w:pPr>
      <w:pStyle w:val="style35"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5"/>
      <w:jc w:val="right"/>
    </w:pPr>
    <w:r>
      <w:rPr/>
      <w:fldChar w:fldCharType="begin"/>
    </w:r>
    <w:r>
      <w:instrText> PAGE </w:instrText>
    </w:r>
    <w:r>
      <w:fldChar w:fldCharType="separate"/>
    </w:r>
    <w:r/>
    <w:r>
      <w:fldChar w:fldCharType="end"/>
    </w:r>
  </w:p>
  <w:p>
    <w:pPr>
      <w:pStyle w:val="style35"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5"/>
      <w:jc w:val="right"/>
    </w:pPr>
    <w:r>
      <w:rPr/>
      <w:fldChar w:fldCharType="begin"/>
    </w:r>
    <w:r>
      <w:instrText> PAGE </w:instrText>
    </w:r>
    <w:r>
      <w:fldChar w:fldCharType="separate"/>
    </w:r>
    <w:r/>
    <w:r>
      <w:fldChar w:fldCharType="end"/>
    </w:r>
  </w:p>
  <w:p>
    <w:pPr>
      <w:pStyle w:val="style35"/>
    </w:pPr>
    <w:r>
      <w:rPr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pos="390" w:val="num"/>
        </w:tabs>
        <w:ind w:hanging="390" w:left="390"/>
      </w:pPr>
    </w:lvl>
    <w:lvl w:ilvl="2">
      <w:start w:val="1"/>
      <w:numFmt w:val="bullet"/>
      <w:lvlText w:val=""/>
      <w:lvlJc w:val="left"/>
      <w:pPr>
        <w:tabs>
          <w:tab w:pos="2160" w:val="num"/>
        </w:tabs>
        <w:ind w:hanging="360" w:left="2160"/>
      </w:pPr>
      <w:rPr>
        <w:rFonts w:ascii="Wingdings" w:cs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pos="2880" w:val="num"/>
        </w:tabs>
        <w:ind w:hanging="360" w:left="2880"/>
      </w:pPr>
      <w:rPr>
        <w:rFonts w:ascii="Wingdings" w:cs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pos="3600" w:val="num"/>
        </w:tabs>
        <w:ind w:hanging="360" w:left="3600"/>
      </w:pPr>
      <w:rPr>
        <w:rFonts w:ascii="Wingdings" w:cs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pos="4320" w:val="num"/>
        </w:tabs>
        <w:ind w:hanging="360" w:left="4320"/>
      </w:pPr>
      <w:rPr>
        <w:rFonts w:ascii="Wingdings" w:cs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pos="5040" w:val="num"/>
        </w:tabs>
        <w:ind w:hanging="360" w:left="5040"/>
      </w:pPr>
      <w:rPr>
        <w:rFonts w:ascii="Wingdings" w:cs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pos="5760" w:val="num"/>
        </w:tabs>
        <w:ind w:hanging="360" w:left="5760"/>
      </w:pPr>
      <w:rPr>
        <w:rFonts w:ascii="Wingdings" w:cs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pos="6480" w:val="num"/>
        </w:tabs>
        <w:ind w:hanging="360" w:left="6480"/>
      </w:pPr>
      <w:rPr>
        <w:rFonts w:ascii="Wingdings" w:cs="Wingdings" w:hAnsi="Wingdings" w:hint="default"/>
        <w:sz w:val="2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pos="928" w:val="num"/>
        </w:tabs>
        <w:ind w:hanging="360" w:left="928"/>
      </w:pPr>
      <w:rPr>
        <w:b/>
      </w:r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tabs>
          <w:tab w:pos="2160" w:val="num"/>
        </w:tabs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880" w:val="num"/>
        </w:tabs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3600" w:val="num"/>
        </w:tabs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4320" w:val="num"/>
        </w:tabs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5040" w:val="num"/>
        </w:tabs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760" w:val="num"/>
        </w:tabs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6480" w:val="num"/>
        </w:tabs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7200" w:val="num"/>
        </w:tabs>
        <w:ind w:hanging="360" w:left="720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pos="1080" w:val="num"/>
        </w:tabs>
        <w:ind w:hanging="360" w:left="108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tabs>
          <w:tab w:pos="1800" w:val="num"/>
        </w:tabs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520" w:val="num"/>
        </w:tabs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3240" w:val="num"/>
        </w:tabs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3960" w:val="num"/>
        </w:tabs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4680" w:val="num"/>
        </w:tabs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400" w:val="num"/>
        </w:tabs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6120" w:val="num"/>
        </w:tabs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6840" w:val="num"/>
        </w:tabs>
        <w:ind w:hanging="360" w:left="684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pos="1080" w:val="num"/>
        </w:tabs>
        <w:ind w:hanging="360" w:left="108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tabs>
          <w:tab w:pos="1800" w:val="num"/>
        </w:tabs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520" w:val="num"/>
        </w:tabs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3240" w:val="num"/>
        </w:tabs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3960" w:val="num"/>
        </w:tabs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4680" w:val="num"/>
        </w:tabs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400" w:val="num"/>
        </w:tabs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6120" w:val="num"/>
        </w:tabs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6840" w:val="num"/>
        </w:tabs>
        <w:ind w:hanging="360" w:left="6840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Без интервала Знак"/>
    <w:basedOn w:val="style15"/>
    <w:next w:val="style16"/>
    <w:rPr>
      <w:rFonts w:cs=""/>
    </w:rPr>
  </w:style>
  <w:style w:styleId="style17" w:type="character">
    <w:name w:val="Текст выноски Знак"/>
    <w:basedOn w:val="style15"/>
    <w:next w:val="style17"/>
    <w:rPr>
      <w:rFonts w:ascii="Tahoma" w:cs="Tahoma" w:hAnsi="Tahoma"/>
      <w:sz w:val="16"/>
      <w:szCs w:val="16"/>
    </w:rPr>
  </w:style>
  <w:style w:styleId="style18" w:type="character">
    <w:name w:val="Верхний колонтитул Знак"/>
    <w:basedOn w:val="style15"/>
    <w:next w:val="style18"/>
    <w:rPr/>
  </w:style>
  <w:style w:styleId="style19" w:type="character">
    <w:name w:val="Нижний колонтитул Знак"/>
    <w:basedOn w:val="style15"/>
    <w:next w:val="style19"/>
    <w:rPr/>
  </w:style>
  <w:style w:styleId="style20" w:type="character">
    <w:name w:val="apple-converted-space"/>
    <w:basedOn w:val="style15"/>
    <w:next w:val="style20"/>
    <w:rPr/>
  </w:style>
  <w:style w:styleId="style21" w:type="character">
    <w:name w:val="Интернет-ссылка"/>
    <w:basedOn w:val="style15"/>
    <w:next w:val="style21"/>
    <w:rPr>
      <w:color w:val="0000FF"/>
      <w:u w:val="single"/>
      <w:lang w:bidi="ru-RU" w:eastAsia="ru-RU" w:val="ru-RU"/>
    </w:rPr>
  </w:style>
  <w:style w:styleId="style22" w:type="character">
    <w:name w:val="ListLabel 1"/>
    <w:next w:val="style22"/>
    <w:rPr>
      <w:sz w:val="20"/>
    </w:rPr>
  </w:style>
  <w:style w:styleId="style23" w:type="character">
    <w:name w:val="ListLabel 2"/>
    <w:next w:val="style23"/>
    <w:rPr>
      <w:b/>
    </w:rPr>
  </w:style>
  <w:style w:styleId="style24" w:type="character">
    <w:name w:val="ListLabel 3"/>
    <w:next w:val="style24"/>
    <w:rPr>
      <w:rFonts w:cs="Courier New"/>
    </w:rPr>
  </w:style>
  <w:style w:styleId="style25" w:type="paragraph">
    <w:name w:val="Заголовок"/>
    <w:basedOn w:val="style0"/>
    <w:next w:val="style26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26" w:type="paragraph">
    <w:name w:val="Основной текст"/>
    <w:basedOn w:val="style0"/>
    <w:next w:val="style26"/>
    <w:pPr>
      <w:spacing w:after="120" w:before="0"/>
      <w:contextualSpacing w:val="false"/>
    </w:pPr>
    <w:rPr/>
  </w:style>
  <w:style w:styleId="style27" w:type="paragraph">
    <w:name w:val="Список"/>
    <w:basedOn w:val="style26"/>
    <w:next w:val="style27"/>
    <w:pPr/>
    <w:rPr>
      <w:rFonts w:ascii="Myriad Pro" w:cs="Mangal" w:hAnsi="Myriad Pro"/>
    </w:rPr>
  </w:style>
  <w:style w:styleId="style28" w:type="paragraph">
    <w:name w:val="Название"/>
    <w:basedOn w:val="style0"/>
    <w:next w:val="style28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9" w:type="paragraph">
    <w:name w:val="Указатель"/>
    <w:basedOn w:val="style0"/>
    <w:next w:val="style29"/>
    <w:pPr>
      <w:suppressLineNumbers/>
    </w:pPr>
    <w:rPr>
      <w:rFonts w:ascii="Myriad Pro" w:cs="Mangal" w:hAnsi="Myriad Pro"/>
    </w:rPr>
  </w:style>
  <w:style w:styleId="style30" w:type="paragraph">
    <w:name w:val="Normal (Web)"/>
    <w:basedOn w:val="style0"/>
    <w:next w:val="style30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31" w:type="paragraph">
    <w:name w:val="No Spacing"/>
    <w:next w:val="style31"/>
    <w:pPr>
      <w:widowControl/>
      <w:tabs/>
      <w:suppressAutoHyphens w:val="true"/>
      <w:spacing w:after="0" w:before="0" w:line="100" w:lineRule="atLeast"/>
      <w:contextualSpacing w:val="false"/>
    </w:pPr>
    <w:rPr>
      <w:rFonts w:ascii="Calibri" w:cs="" w:eastAsia="SimSun" w:hAnsi="Calibri"/>
      <w:color w:val="auto"/>
      <w:sz w:val="22"/>
      <w:szCs w:val="22"/>
      <w:lang w:bidi="ar-SA" w:eastAsia="en-US" w:val="ru-RU"/>
    </w:rPr>
  </w:style>
  <w:style w:styleId="style32" w:type="paragraph">
    <w:name w:val="Balloon Text"/>
    <w:basedOn w:val="style0"/>
    <w:next w:val="style3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33" w:type="paragraph">
    <w:name w:val="List Paragraph"/>
    <w:basedOn w:val="style0"/>
    <w:next w:val="style33"/>
    <w:pPr>
      <w:spacing w:after="200" w:before="0"/>
      <w:ind w:hanging="0" w:left="720" w:right="0"/>
      <w:contextualSpacing/>
    </w:pPr>
    <w:rPr/>
  </w:style>
  <w:style w:styleId="style34" w:type="paragraph">
    <w:name w:val="Верхний колонтитул"/>
    <w:basedOn w:val="style0"/>
    <w:next w:val="style34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5" w:type="paragraph">
    <w:name w:val="Нижний колонтитул"/>
    <w:basedOn w:val="style0"/>
    <w:next w:val="style35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6" w:type="paragraph">
    <w:name w:val="а_Текст"/>
    <w:basedOn w:val="style0"/>
    <w:next w:val="style36"/>
    <w:pPr>
      <w:spacing w:after="60" w:before="60" w:line="100" w:lineRule="atLeast"/>
      <w:ind w:firstLine="567" w:left="0" w:right="0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37" w:type="paragraph">
    <w:name w:val="а_2_Заголовок"/>
    <w:basedOn w:val="style0"/>
    <w:next w:val="style37"/>
    <w:pPr>
      <w:spacing w:after="0" w:before="120" w:line="100" w:lineRule="atLeast"/>
      <w:ind w:firstLine="567" w:left="0" w:right="0"/>
      <w:contextualSpacing w:val="false"/>
    </w:pPr>
    <w:rPr>
      <w:rFonts w:ascii="Times New Roman" w:cs="Times New Roman" w:eastAsia="Times New Roman" w:hAnsi="Times New Roman"/>
      <w:b/>
      <w:sz w:val="24"/>
      <w:szCs w:val="24"/>
      <w:lang w:eastAsia="ru-RU"/>
    </w:rPr>
  </w:style>
  <w:style w:styleId="style38" w:type="paragraph">
    <w:name w:val="а_Авторы"/>
    <w:basedOn w:val="style0"/>
    <w:next w:val="style38"/>
    <w:pPr>
      <w:spacing w:after="0" w:before="120" w:line="100" w:lineRule="atLeast"/>
      <w:contextualSpacing w:val="false"/>
      <w:jc w:val="right"/>
    </w:pPr>
    <w:rPr>
      <w:rFonts w:ascii="Times New Roman" w:cs="Times New Roman" w:eastAsia="Times New Roman" w:hAnsi="Times New Roman"/>
      <w:b/>
      <w:i/>
      <w:sz w:val="24"/>
      <w:szCs w:val="24"/>
      <w:lang w:eastAsia="ru-RU"/>
    </w:rPr>
  </w:style>
  <w:style w:styleId="style39" w:type="paragraph">
    <w:name w:val="а_Учреждение"/>
    <w:basedOn w:val="style0"/>
    <w:next w:val="style39"/>
    <w:pPr>
      <w:spacing w:after="0" w:before="0" w:line="100" w:lineRule="atLeast"/>
      <w:contextualSpacing w:val="false"/>
      <w:jc w:val="right"/>
    </w:pPr>
    <w:rPr>
      <w:rFonts w:ascii="Times New Roman" w:cs="Times New Roman" w:eastAsia="Times New Roman" w:hAnsi="Times New Roman"/>
      <w:i/>
      <w:sz w:val="24"/>
      <w:szCs w:val="24"/>
      <w:lang w:eastAsia="ru-RU"/>
    </w:rPr>
  </w:style>
  <w:style w:styleId="style40" w:type="paragraph">
    <w:name w:val="а_Заголовок"/>
    <w:basedOn w:val="style0"/>
    <w:next w:val="style40"/>
    <w:pPr>
      <w:spacing w:after="0" w:before="120" w:line="100" w:lineRule="atLeast"/>
      <w:contextualSpacing w:val="false"/>
      <w:jc w:val="center"/>
    </w:pPr>
    <w:rPr>
      <w:rFonts w:ascii="Times New Roman" w:cs="Times New Roman" w:eastAsia="Times New Roman" w:hAnsi="Times New Roman"/>
      <w:b/>
      <w:sz w:val="28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hyperlink" Target="http://potomy.ru/" TargetMode="External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3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2013-11-17T05:56:00.00Z</dcterms:created>
  <dc:creator>Автор : преподаватель  I    квалификационной категории Нижнеудинской художественной школы, Банцова Татьяна Николаевна.</dc:creator>
  <cp:lastModifiedBy>4</cp:lastModifiedBy>
  <dcterms:modified xsi:type="dcterms:W3CDTF">2014-08-25T06:24:00.00Z</dcterms:modified>
  <cp:revision>28</cp:revision>
  <dc:subject>Тема: цветоведение                                                      « Какого цвета хамелеон?»</dc:subject>
  <dc:title>Конспект открытого урока</dc:title>
</cp:coreProperties>
</file>