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1"/>
        <w:spacing w:after="120" w:before="480"/>
        <w:contextualSpacing w:val="false"/>
      </w:pPr>
      <w:r>
        <w:rPr/>
        <w:t>Татаренко Мария Александровна</w:t>
      </w:r>
    </w:p>
    <w:p>
      <w:pPr>
        <w:pStyle w:val="style32"/>
      </w:pPr>
      <w:r>
        <w:rPr/>
        <w:t>МБОУДОД ДХШ, г.Североморск</w:t>
      </w:r>
    </w:p>
    <w:p>
      <w:pPr>
        <w:pStyle w:val="style33"/>
      </w:pPr>
      <w:r>
        <w:rPr/>
        <w:t>Тема: «Импрессионизм»</w:t>
      </w:r>
    </w:p>
    <w:p>
      <w:pPr>
        <w:pStyle w:val="style34"/>
      </w:pPr>
      <w:r>
        <w:rPr>
          <w:i/>
        </w:rPr>
        <w:t>Тип:</w:t>
      </w:r>
      <w:r>
        <w:rPr/>
        <w:t xml:space="preserve"> учебное занятие по овладению новыми знаниями</w:t>
      </w:r>
    </w:p>
    <w:p>
      <w:pPr>
        <w:pStyle w:val="style34"/>
      </w:pPr>
      <w:r>
        <w:rPr>
          <w:i/>
        </w:rPr>
        <w:t>Вид:</w:t>
      </w:r>
      <w:r>
        <w:rPr/>
        <w:t xml:space="preserve"> лекция</w:t>
      </w:r>
    </w:p>
    <w:p>
      <w:pPr>
        <w:pStyle w:val="style34"/>
      </w:pPr>
      <w:r>
        <w:rPr>
          <w:i/>
        </w:rPr>
        <w:t>Форма:</w:t>
      </w:r>
      <w:r>
        <w:rPr/>
        <w:t xml:space="preserve"> групповая</w:t>
      </w:r>
    </w:p>
    <w:p>
      <w:pPr>
        <w:pStyle w:val="style34"/>
      </w:pPr>
      <w:r>
        <w:rPr>
          <w:b/>
          <w:i/>
        </w:rPr>
        <w:t>Цель дидактическая:</w:t>
      </w:r>
      <w:r>
        <w:rPr/>
        <w:t xml:space="preserve"> ознакомить учащихся с художниками импрессионистами</w:t>
      </w:r>
    </w:p>
    <w:p>
      <w:pPr>
        <w:pStyle w:val="style34"/>
      </w:pPr>
      <w:r>
        <w:rPr>
          <w:i/>
        </w:rPr>
        <w:t>Задачи:</w:t>
      </w:r>
      <w:r>
        <w:rPr/>
        <w:t xml:space="preserve"> </w:t>
      </w:r>
      <w:r>
        <w:rPr>
          <w:color w:val="000000"/>
        </w:rPr>
        <w:t xml:space="preserve">1. Помочь учащимся усвоить материал на уровне осмысленного воспроизведения </w:t>
      </w:r>
    </w:p>
    <w:p>
      <w:pPr>
        <w:pStyle w:val="style34"/>
      </w:pPr>
      <w:r>
        <w:rPr>
          <w:color w:val="000000"/>
        </w:rPr>
        <w:t xml:space="preserve"> </w:t>
      </w:r>
      <w:r>
        <w:rPr>
          <w:color w:val="000000"/>
        </w:rPr>
        <w:t>2. Научить умению определять какому художнику принадлежат картины</w:t>
      </w:r>
    </w:p>
    <w:p>
      <w:pPr>
        <w:pStyle w:val="style34"/>
      </w:pPr>
      <w:r>
        <w:rPr>
          <w:b/>
          <w:i/>
        </w:rPr>
        <w:t>Цель развивающая:</w:t>
      </w:r>
      <w:r>
        <w:rPr/>
        <w:t xml:space="preserve"> развитие памяти</w:t>
      </w:r>
    </w:p>
    <w:p>
      <w:pPr>
        <w:pStyle w:val="style34"/>
      </w:pPr>
      <w:r>
        <w:rPr>
          <w:i/>
        </w:rPr>
        <w:t>Задачи:</w:t>
      </w:r>
      <w:r>
        <w:rPr/>
        <w:t xml:space="preserve"> 1. Развитие логического мышления</w:t>
      </w:r>
    </w:p>
    <w:p>
      <w:pPr>
        <w:pStyle w:val="style34"/>
      </w:pPr>
      <w:r>
        <w:rPr/>
        <w:t xml:space="preserve"> </w:t>
      </w:r>
      <w:r>
        <w:rPr/>
        <w:t>2. Развитие познавательной деятельности</w:t>
      </w:r>
    </w:p>
    <w:p>
      <w:pPr>
        <w:pStyle w:val="style34"/>
      </w:pPr>
      <w:r>
        <w:rPr>
          <w:b/>
          <w:i/>
        </w:rPr>
        <w:t>Цель воспитывающая:</w:t>
      </w:r>
      <w:r>
        <w:rPr/>
        <w:t xml:space="preserve"> формирование у учащихся эстетических и духовно-нравственных качеств личности, формирование уважения к культуре нашей страны </w:t>
      </w:r>
    </w:p>
    <w:p>
      <w:pPr>
        <w:pStyle w:val="style34"/>
      </w:pPr>
      <w:r>
        <w:rPr>
          <w:i/>
        </w:rPr>
        <w:t>Задачи:</w:t>
      </w:r>
      <w:r>
        <w:rPr/>
        <w:t xml:space="preserve"> 1. </w:t>
      </w:r>
      <w:r>
        <w:rPr>
          <w:color w:val="000000"/>
        </w:rPr>
        <w:t>Воспитание в учащихся усидчивости и дисциплинированности</w:t>
      </w:r>
    </w:p>
    <w:p>
      <w:pPr>
        <w:pStyle w:val="style34"/>
      </w:pPr>
      <w:r>
        <w:rPr>
          <w:color w:val="000000"/>
        </w:rPr>
        <w:t xml:space="preserve"> </w:t>
      </w:r>
      <w:r>
        <w:rPr>
          <w:color w:val="000000"/>
        </w:rPr>
        <w:t>2. Сформировать потребность в саморазвитии</w:t>
      </w:r>
    </w:p>
    <w:p>
      <w:pPr>
        <w:pStyle w:val="style34"/>
      </w:pPr>
      <w:r>
        <w:rPr>
          <w:color w:val="000000"/>
        </w:rPr>
        <w:t xml:space="preserve"> </w:t>
      </w:r>
      <w:r>
        <w:rPr>
          <w:color w:val="000000"/>
        </w:rPr>
        <w:t>3. Воспитание эстетических качеств посредством полученных знаний</w:t>
      </w:r>
    </w:p>
    <w:p>
      <w:pPr>
        <w:pStyle w:val="style34"/>
      </w:pPr>
      <w:r>
        <w:rPr>
          <w:color w:val="000000"/>
        </w:rPr>
        <w:t xml:space="preserve"> </w:t>
      </w:r>
      <w:r>
        <w:rPr>
          <w:color w:val="000000"/>
        </w:rPr>
        <w:t>4. Формирование личности как творческого человека</w:t>
      </w:r>
    </w:p>
    <w:p>
      <w:pPr>
        <w:pStyle w:val="style34"/>
      </w:pPr>
      <w:r>
        <w:rPr>
          <w:i/>
        </w:rPr>
        <w:t>Оборудование:</w:t>
      </w:r>
      <w:r>
        <w:rPr/>
        <w:t xml:space="preserve"> ПК, слайды, проектор</w:t>
      </w:r>
    </w:p>
    <w:p>
      <w:pPr>
        <w:pStyle w:val="style34"/>
      </w:pPr>
      <w:r>
        <w:rPr>
          <w:i/>
        </w:rPr>
        <w:t>Мотивация:</w:t>
      </w:r>
      <w:r>
        <w:rPr/>
        <w:t xml:space="preserve"> Вы будете сдавать экзамен, следовательно, внимательно слушайте, запоминайте и конспектируйте. Вам помогут ваши конспекты при подготовки к экзамену.</w:t>
      </w:r>
    </w:p>
    <w:p>
      <w:pPr>
        <w:pStyle w:val="style0"/>
        <w:jc w:val="both"/>
      </w:pPr>
      <w:r>
        <w:rPr/>
      </w:r>
    </w:p>
    <w:tbl>
      <w:tblPr>
        <w:jc w:val="center"/>
        <w:tblBorders>
          <w:top w:color="000000" w:space="0" w:sz="4" w:val="single"/>
          <w:left w:color="000000" w:space="0" w:sz="4" w:val="single"/>
          <w:bottom w:color="000000" w:space="0" w:sz="4" w:val="single"/>
        </w:tblBorders>
      </w:tblPr>
      <w:tblGrid>
        <w:gridCol w:w="2971"/>
        <w:gridCol w:w="2900"/>
        <w:gridCol w:w="1569"/>
        <w:gridCol w:w="1211"/>
      </w:tblGrid>
      <w:tr>
        <w:trPr>
          <w:cantSplit w:val="false"/>
        </w:trPr>
        <w:tc>
          <w:tcPr>
            <w:tcW w:type="dxa" w:w="2971"/>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34"/>
              <w:spacing w:after="60" w:before="60"/>
              <w:ind w:hanging="0" w:left="0" w:right="0"/>
              <w:contextualSpacing w:val="false"/>
            </w:pPr>
            <w:r>
              <w:rPr/>
              <w:t>Ход учебного занятия</w:t>
            </w:r>
          </w:p>
        </w:tc>
        <w:tc>
          <w:tcPr>
            <w:tcW w:type="dxa" w:w="2900"/>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34"/>
              <w:spacing w:after="60" w:before="60"/>
              <w:ind w:hanging="0" w:left="0" w:right="0"/>
              <w:contextualSpacing w:val="false"/>
            </w:pPr>
            <w:r>
              <w:rPr/>
              <w:t>Содержание учебного материала</w:t>
            </w:r>
          </w:p>
        </w:tc>
        <w:tc>
          <w:tcPr>
            <w:tcW w:type="dxa" w:w="1569"/>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34"/>
              <w:spacing w:after="60" w:before="60"/>
              <w:ind w:firstLine="43" w:left="0" w:right="0"/>
              <w:contextualSpacing w:val="false"/>
            </w:pPr>
            <w:r>
              <w:rPr/>
              <w:t>Средства обучения</w:t>
            </w:r>
          </w:p>
        </w:tc>
        <w:tc>
          <w:tcPr>
            <w:tcW w:type="dxa" w:w="1211"/>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34"/>
              <w:spacing w:after="60" w:before="60"/>
              <w:ind w:firstLine="33" w:left="0" w:right="0"/>
              <w:contextualSpacing w:val="false"/>
            </w:pPr>
            <w:r>
              <w:rPr/>
              <w:t>Время</w:t>
            </w:r>
          </w:p>
        </w:tc>
      </w:tr>
      <w:tr>
        <w:trPr>
          <w:cantSplit w:val="false"/>
        </w:trPr>
        <w:tc>
          <w:tcPr>
            <w:tcW w:type="dxa" w:w="2971"/>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34"/>
              <w:spacing w:after="60" w:before="60"/>
              <w:ind w:hanging="0" w:left="0" w:right="0"/>
              <w:contextualSpacing w:val="false"/>
            </w:pPr>
            <w:r>
              <w:rPr/>
              <w:t>1.Организационное начало</w:t>
            </w:r>
          </w:p>
        </w:tc>
        <w:tc>
          <w:tcPr>
            <w:tcW w:type="dxa" w:w="2900"/>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34"/>
              <w:spacing w:after="60" w:before="60"/>
              <w:ind w:hanging="0" w:left="0" w:right="0"/>
              <w:contextualSpacing w:val="false"/>
            </w:pPr>
            <w:r>
              <w:rPr/>
              <w:t>Приветствие, проверка присутствующих</w:t>
            </w:r>
          </w:p>
        </w:tc>
        <w:tc>
          <w:tcPr>
            <w:tcW w:type="dxa" w:w="1569"/>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34"/>
              <w:snapToGrid w:val="false"/>
              <w:spacing w:after="60" w:before="60"/>
              <w:ind w:firstLine="43" w:left="0" w:right="0"/>
              <w:contextualSpacing w:val="false"/>
            </w:pPr>
            <w:r>
              <w:rPr/>
            </w:r>
          </w:p>
        </w:tc>
        <w:tc>
          <w:tcPr>
            <w:tcW w:type="dxa" w:w="1211"/>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34"/>
              <w:spacing w:after="60" w:before="60"/>
              <w:ind w:firstLine="33" w:left="0" w:right="0"/>
              <w:contextualSpacing w:val="false"/>
            </w:pPr>
            <w:r>
              <w:rPr/>
              <w:t>1 мин</w:t>
            </w:r>
          </w:p>
        </w:tc>
      </w:tr>
      <w:tr>
        <w:trPr>
          <w:cantSplit w:val="false"/>
        </w:trPr>
        <w:tc>
          <w:tcPr>
            <w:tcW w:type="dxa" w:w="297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34"/>
              <w:spacing w:after="60" w:before="60"/>
              <w:ind w:hanging="0" w:left="0" w:right="0"/>
              <w:contextualSpacing w:val="false"/>
            </w:pPr>
            <w:r>
              <w:rPr/>
              <w:t>2.Постановка целей и задач</w:t>
            </w:r>
          </w:p>
        </w:tc>
        <w:tc>
          <w:tcPr>
            <w:tcW w:type="dxa" w:w="2900"/>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34"/>
              <w:spacing w:after="60" w:before="60"/>
              <w:ind w:hanging="0" w:left="0" w:right="0"/>
              <w:contextualSpacing w:val="false"/>
            </w:pPr>
            <w:r>
              <w:rPr/>
              <w:t>Тема: Импрессионизм</w:t>
            </w:r>
          </w:p>
          <w:p>
            <w:pPr>
              <w:pStyle w:val="style34"/>
              <w:spacing w:after="60" w:before="60"/>
              <w:ind w:hanging="0" w:left="0" w:right="0"/>
              <w:contextualSpacing w:val="false"/>
            </w:pPr>
            <w:r>
              <w:rPr/>
              <w:t>Цель: ознакомиться с художниками импрессионистами.</w:t>
            </w:r>
          </w:p>
        </w:tc>
        <w:tc>
          <w:tcPr>
            <w:tcW w:type="dxa" w:w="1569"/>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34"/>
              <w:snapToGrid w:val="false"/>
              <w:spacing w:after="60" w:before="60"/>
              <w:ind w:firstLine="43" w:left="0" w:right="0"/>
              <w:contextualSpacing w:val="false"/>
            </w:pPr>
            <w:r>
              <w:rPr/>
            </w:r>
          </w:p>
        </w:tc>
        <w:tc>
          <w:tcPr>
            <w:tcW w:type="dxa" w:w="1211"/>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34"/>
              <w:spacing w:after="60" w:before="60"/>
              <w:ind w:firstLine="33" w:left="0" w:right="0"/>
              <w:contextualSpacing w:val="false"/>
            </w:pPr>
            <w:r>
              <w:rPr/>
              <w:t>4 мин</w:t>
            </w:r>
          </w:p>
        </w:tc>
      </w:tr>
      <w:tr>
        <w:trPr>
          <w:cantSplit w:val="false"/>
        </w:trPr>
        <w:tc>
          <w:tcPr>
            <w:tcW w:type="dxa" w:w="297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34"/>
              <w:spacing w:after="60" w:before="60"/>
              <w:ind w:hanging="0" w:left="0" w:right="0"/>
              <w:contextualSpacing w:val="false"/>
            </w:pPr>
            <w:r>
              <w:rPr/>
              <w:t>3.Введение нового материала</w:t>
            </w:r>
          </w:p>
        </w:tc>
        <w:tc>
          <w:tcPr>
            <w:tcW w:type="dxa" w:w="2900"/>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34"/>
              <w:spacing w:after="60" w:before="60"/>
              <w:ind w:hanging="0" w:left="0" w:right="0"/>
              <w:contextualSpacing w:val="false"/>
            </w:pPr>
            <w:r>
              <w:rPr/>
              <w:t>Импрессионизм</w:t>
            </w:r>
          </w:p>
          <w:p>
            <w:pPr>
              <w:pStyle w:val="style34"/>
              <w:ind w:hanging="0" w:left="0" w:right="0"/>
            </w:pPr>
            <w:r>
              <w:rPr/>
              <w:t>Клод Монэ</w:t>
            </w:r>
          </w:p>
          <w:p>
            <w:pPr>
              <w:pStyle w:val="style34"/>
              <w:ind w:hanging="0" w:left="0" w:right="0"/>
            </w:pPr>
            <w:r>
              <w:rPr/>
              <w:t>Эдуард Манэ</w:t>
            </w:r>
          </w:p>
          <w:p>
            <w:pPr>
              <w:pStyle w:val="style34"/>
              <w:ind w:hanging="0" w:left="0" w:right="0"/>
            </w:pPr>
            <w:r>
              <w:rPr/>
              <w:t>Камиль Писсаро</w:t>
            </w:r>
          </w:p>
          <w:p>
            <w:pPr>
              <w:pStyle w:val="style34"/>
              <w:ind w:hanging="0" w:left="0" w:right="0"/>
            </w:pPr>
            <w:r>
              <w:rPr/>
              <w:t>Эдгар Дега</w:t>
            </w:r>
          </w:p>
          <w:p>
            <w:pPr>
              <w:pStyle w:val="style34"/>
              <w:ind w:hanging="0" w:left="0" w:right="0"/>
            </w:pPr>
            <w:r>
              <w:rPr/>
              <w:t>Огюст Ренуар</w:t>
            </w:r>
          </w:p>
          <w:p>
            <w:pPr>
              <w:pStyle w:val="style34"/>
              <w:ind w:hanging="0" w:left="0" w:right="0"/>
            </w:pPr>
            <w:r>
              <w:rPr/>
              <w:t>Берта Моризо</w:t>
            </w:r>
          </w:p>
          <w:p>
            <w:pPr>
              <w:pStyle w:val="style34"/>
              <w:spacing w:after="60" w:before="60"/>
              <w:ind w:hanging="0" w:left="0" w:right="0"/>
              <w:contextualSpacing w:val="false"/>
            </w:pPr>
            <w:r>
              <w:rPr/>
              <w:t>Альфред Сислей</w:t>
            </w:r>
          </w:p>
        </w:tc>
        <w:tc>
          <w:tcPr>
            <w:tcW w:type="dxa" w:w="1569"/>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34"/>
              <w:spacing w:after="60" w:before="60"/>
              <w:ind w:firstLine="43" w:left="0" w:right="0"/>
              <w:contextualSpacing w:val="false"/>
            </w:pPr>
            <w:r>
              <w:rPr/>
              <w:t>ПК, проектор</w:t>
            </w:r>
          </w:p>
          <w:p>
            <w:pPr>
              <w:pStyle w:val="style34"/>
              <w:ind w:firstLine="43" w:left="0" w:right="0"/>
            </w:pPr>
            <w:r>
              <w:rPr/>
              <w:t>экран</w:t>
            </w:r>
          </w:p>
          <w:p>
            <w:pPr>
              <w:pStyle w:val="style34"/>
              <w:spacing w:after="60" w:before="60"/>
              <w:ind w:firstLine="43" w:left="0" w:right="0"/>
              <w:contextualSpacing w:val="false"/>
            </w:pPr>
            <w:r>
              <w:rPr/>
              <w:t>слайды</w:t>
            </w:r>
          </w:p>
        </w:tc>
        <w:tc>
          <w:tcPr>
            <w:tcW w:type="dxa" w:w="1211"/>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34"/>
              <w:snapToGrid w:val="false"/>
              <w:spacing w:after="60" w:before="60"/>
              <w:ind w:firstLine="33" w:left="0" w:right="0"/>
              <w:contextualSpacing w:val="false"/>
            </w:pPr>
            <w:r>
              <w:rPr/>
            </w:r>
          </w:p>
          <w:p>
            <w:pPr>
              <w:pStyle w:val="style34"/>
              <w:spacing w:after="60" w:before="60"/>
              <w:ind w:firstLine="33" w:left="0" w:right="0"/>
              <w:contextualSpacing w:val="false"/>
            </w:pPr>
            <w:r>
              <w:rPr/>
              <w:t>25 мин</w:t>
            </w:r>
          </w:p>
        </w:tc>
      </w:tr>
      <w:tr>
        <w:trPr>
          <w:cantSplit w:val="false"/>
        </w:trPr>
        <w:tc>
          <w:tcPr>
            <w:tcW w:type="dxa" w:w="297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34"/>
              <w:spacing w:after="60" w:before="60"/>
              <w:ind w:hanging="0" w:left="0" w:right="0"/>
              <w:contextualSpacing w:val="false"/>
            </w:pPr>
            <w:r>
              <w:rPr/>
              <w:t>4.Закрепление материала</w:t>
            </w:r>
          </w:p>
        </w:tc>
        <w:tc>
          <w:tcPr>
            <w:tcW w:type="dxa" w:w="2900"/>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34"/>
              <w:spacing w:after="60" w:before="60"/>
              <w:ind w:hanging="0" w:left="0" w:right="0"/>
              <w:contextualSpacing w:val="false"/>
            </w:pPr>
            <w:r>
              <w:rPr/>
              <w:t>Показ слайдов, задача: назвать автора и название картины.</w:t>
            </w:r>
          </w:p>
          <w:p>
            <w:pPr>
              <w:pStyle w:val="style34"/>
              <w:spacing w:after="60" w:before="60"/>
              <w:ind w:hanging="0" w:left="0" w:right="0"/>
              <w:contextualSpacing w:val="false"/>
            </w:pPr>
            <w:r>
              <w:rPr/>
            </w:r>
          </w:p>
        </w:tc>
        <w:tc>
          <w:tcPr>
            <w:tcW w:type="dxa" w:w="1569"/>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34"/>
              <w:spacing w:after="60" w:before="60"/>
              <w:ind w:firstLine="43" w:left="0" w:right="0"/>
              <w:contextualSpacing w:val="false"/>
            </w:pPr>
            <w:r>
              <w:rPr/>
              <w:t>ПК, проектор</w:t>
            </w:r>
          </w:p>
          <w:p>
            <w:pPr>
              <w:pStyle w:val="style34"/>
              <w:spacing w:after="60" w:before="60"/>
              <w:ind w:firstLine="43" w:left="0" w:right="0"/>
              <w:contextualSpacing w:val="false"/>
            </w:pPr>
            <w:r>
              <w:rPr/>
              <w:t>экран слайды</w:t>
            </w:r>
          </w:p>
        </w:tc>
        <w:tc>
          <w:tcPr>
            <w:tcW w:type="dxa" w:w="1211"/>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34"/>
              <w:spacing w:after="60" w:before="60"/>
              <w:ind w:firstLine="33" w:left="0" w:right="0"/>
              <w:contextualSpacing w:val="false"/>
            </w:pPr>
            <w:r>
              <w:rPr/>
              <w:t>10 мин</w:t>
            </w:r>
          </w:p>
        </w:tc>
      </w:tr>
      <w:tr>
        <w:trPr>
          <w:cantSplit w:val="false"/>
        </w:trPr>
        <w:tc>
          <w:tcPr>
            <w:tcW w:type="dxa" w:w="297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34"/>
              <w:spacing w:after="60" w:before="60"/>
              <w:ind w:hanging="0" w:left="0" w:right="0"/>
              <w:contextualSpacing w:val="false"/>
            </w:pPr>
            <w:r>
              <w:rPr/>
              <w:t>5.Домашнее задание</w:t>
            </w:r>
          </w:p>
        </w:tc>
        <w:tc>
          <w:tcPr>
            <w:tcW w:type="dxa" w:w="2900"/>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34"/>
              <w:spacing w:after="60" w:before="60"/>
              <w:ind w:hanging="0" w:left="0" w:right="0"/>
              <w:contextualSpacing w:val="false"/>
            </w:pPr>
            <w:r>
              <w:rPr/>
              <w:t>Повторить материал по данной лекции</w:t>
            </w:r>
          </w:p>
        </w:tc>
        <w:tc>
          <w:tcPr>
            <w:tcW w:type="dxa" w:w="1569"/>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34"/>
              <w:snapToGrid w:val="false"/>
              <w:spacing w:after="60" w:before="60"/>
              <w:ind w:firstLine="43" w:left="0" w:right="0"/>
              <w:contextualSpacing w:val="false"/>
            </w:pPr>
            <w:r>
              <w:rPr/>
            </w:r>
          </w:p>
        </w:tc>
        <w:tc>
          <w:tcPr>
            <w:tcW w:type="dxa" w:w="1211"/>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34"/>
              <w:spacing w:after="60" w:before="60"/>
              <w:ind w:firstLine="33" w:left="0" w:right="0"/>
              <w:contextualSpacing w:val="false"/>
            </w:pPr>
            <w:r>
              <w:rPr/>
              <w:t>2 мин</w:t>
            </w:r>
          </w:p>
        </w:tc>
      </w:tr>
      <w:tr>
        <w:trPr>
          <w:cantSplit w:val="false"/>
        </w:trPr>
        <w:tc>
          <w:tcPr>
            <w:tcW w:type="dxa" w:w="2971"/>
            <w:tcBorders>
              <w:top w:color="000000" w:space="0" w:sz="4" w:val="single"/>
              <w:left w:color="000000" w:space="0" w:sz="4" w:val="single"/>
              <w:bottom w:color="000000" w:space="0" w:sz="4" w:val="single"/>
            </w:tcBorders>
            <w:shd w:fill="auto" w:val="clear"/>
            <w:tcMar>
              <w:top w:type="dxa" w:w="0"/>
              <w:left w:type="dxa" w:w="108"/>
              <w:bottom w:type="dxa" w:w="0"/>
              <w:right w:type="dxa" w:w="108"/>
            </w:tcMar>
          </w:tcPr>
          <w:p>
            <w:pPr>
              <w:pStyle w:val="style34"/>
              <w:spacing w:after="60" w:before="60"/>
              <w:ind w:hanging="0" w:left="0" w:right="0"/>
              <w:contextualSpacing w:val="false"/>
            </w:pPr>
            <w:r>
              <w:rPr/>
              <w:t>6.Подведение итогов занятия</w:t>
            </w:r>
          </w:p>
        </w:tc>
        <w:tc>
          <w:tcPr>
            <w:tcW w:type="dxa" w:w="2900"/>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34"/>
              <w:spacing w:after="60" w:before="60"/>
              <w:ind w:hanging="0" w:left="0" w:right="0"/>
              <w:contextualSpacing w:val="false"/>
            </w:pPr>
            <w:r>
              <w:rPr>
                <w:i/>
                <w:sz w:val="24"/>
              </w:rPr>
              <w:t>Анализ, качество усвоенного материала на лекции. Активность группы. Ориентация на следующее занятие. Какие вы знаете основные цвета? (желтый, синий, красный)</w:t>
            </w:r>
            <w:r>
              <w:rPr>
                <w:i/>
                <w:sz w:val="24"/>
                <w:u w:val="single"/>
              </w:rPr>
              <w:t xml:space="preserve"> </w:t>
            </w:r>
            <w:r>
              <w:rPr>
                <w:i/>
                <w:sz w:val="24"/>
              </w:rPr>
              <w:t>Как получить составные цвета? (Красный + желтый = оранжевый, красный + синий = фиолетовый, синий + желтый = зеленый.)</w:t>
            </w:r>
          </w:p>
          <w:p>
            <w:pPr>
              <w:pStyle w:val="style34"/>
              <w:ind w:hanging="0" w:left="0" w:right="0"/>
            </w:pPr>
            <w:r>
              <w:rPr/>
              <w:t>Каких художников мы сегодня прошли?</w:t>
            </w:r>
          </w:p>
          <w:p>
            <w:pPr>
              <w:pStyle w:val="style34"/>
              <w:ind w:hanging="0" w:left="0" w:right="0"/>
            </w:pPr>
            <w:r>
              <w:rPr/>
              <w:t>( Клод Монэ</w:t>
            </w:r>
          </w:p>
          <w:p>
            <w:pPr>
              <w:pStyle w:val="style34"/>
              <w:ind w:hanging="0" w:left="0" w:right="0"/>
            </w:pPr>
            <w:r>
              <w:rPr/>
              <w:t>Эдуард Манэ</w:t>
            </w:r>
          </w:p>
          <w:p>
            <w:pPr>
              <w:pStyle w:val="style34"/>
              <w:ind w:hanging="0" w:left="0" w:right="0"/>
            </w:pPr>
            <w:r>
              <w:rPr/>
              <w:t>Камиль Писсаро</w:t>
            </w:r>
          </w:p>
          <w:p>
            <w:pPr>
              <w:pStyle w:val="style34"/>
              <w:ind w:hanging="0" w:left="0" w:right="0"/>
            </w:pPr>
            <w:r>
              <w:rPr/>
              <w:t>Эдгар Дега</w:t>
            </w:r>
          </w:p>
          <w:p>
            <w:pPr>
              <w:pStyle w:val="style34"/>
              <w:ind w:hanging="0" w:left="0" w:right="0"/>
            </w:pPr>
            <w:r>
              <w:rPr/>
              <w:t>Огюст Ренуар</w:t>
            </w:r>
          </w:p>
          <w:p>
            <w:pPr>
              <w:pStyle w:val="style34"/>
              <w:ind w:hanging="0" w:left="0" w:right="0"/>
            </w:pPr>
            <w:r>
              <w:rPr/>
              <w:t>Берта Моризо</w:t>
            </w:r>
          </w:p>
          <w:p>
            <w:pPr>
              <w:pStyle w:val="style34"/>
              <w:spacing w:after="60" w:before="60"/>
              <w:ind w:hanging="0" w:left="0" w:right="0"/>
              <w:contextualSpacing w:val="false"/>
            </w:pPr>
            <w:r>
              <w:rPr/>
              <w:t>Альфред Сислей) Заключение.</w:t>
            </w:r>
          </w:p>
        </w:tc>
        <w:tc>
          <w:tcPr>
            <w:tcW w:type="dxa" w:w="1569"/>
            <w:tcBorders>
              <w:top w:color="000000" w:space="0" w:sz="4" w:val="single"/>
              <w:left w:color="000000" w:space="0" w:sz="4" w:val="single"/>
              <w:bottom w:color="000000" w:space="0" w:sz="4" w:val="single"/>
            </w:tcBorders>
            <w:shd w:fill="auto" w:val="clear"/>
            <w:tcMar>
              <w:top w:type="dxa" w:w="0"/>
              <w:left w:type="dxa" w:w="108"/>
              <w:bottom w:type="dxa" w:w="0"/>
              <w:right w:type="dxa" w:w="108"/>
            </w:tcMar>
            <w:vAlign w:val="center"/>
          </w:tcPr>
          <w:p>
            <w:pPr>
              <w:pStyle w:val="style34"/>
              <w:snapToGrid w:val="false"/>
              <w:spacing w:after="60" w:before="60"/>
              <w:ind w:firstLine="43" w:left="0" w:right="0"/>
              <w:contextualSpacing w:val="false"/>
            </w:pPr>
            <w:r>
              <w:rPr/>
            </w:r>
          </w:p>
        </w:tc>
        <w:tc>
          <w:tcPr>
            <w:tcW w:type="dxa" w:w="1211"/>
            <w:tcBorders>
              <w:top w:color="000000" w:space="0" w:sz="4" w:val="single"/>
              <w:left w:color="000000" w:space="0" w:sz="4" w:val="single"/>
              <w:bottom w:color="000000" w:space="0" w:sz="4" w:val="single"/>
              <w:right w:color="000000" w:space="0" w:sz="4" w:val="single"/>
            </w:tcBorders>
            <w:shd w:fill="auto" w:val="clear"/>
            <w:tcMar>
              <w:top w:type="dxa" w:w="0"/>
              <w:left w:type="dxa" w:w="108"/>
              <w:bottom w:type="dxa" w:w="0"/>
              <w:right w:type="dxa" w:w="108"/>
            </w:tcMar>
            <w:vAlign w:val="center"/>
          </w:tcPr>
          <w:p>
            <w:pPr>
              <w:pStyle w:val="style34"/>
              <w:spacing w:after="60" w:before="60"/>
              <w:ind w:firstLine="33" w:left="0" w:right="0"/>
              <w:contextualSpacing w:val="false"/>
            </w:pPr>
            <w:r>
              <w:rPr/>
              <w:t>3 мин</w:t>
            </w:r>
          </w:p>
        </w:tc>
      </w:tr>
    </w:tbl>
    <w:p>
      <w:pPr>
        <w:pStyle w:val="style0"/>
        <w:jc w:val="both"/>
      </w:pPr>
      <w:r>
        <w:rPr/>
      </w:r>
    </w:p>
    <w:p>
      <w:pPr>
        <w:pStyle w:val="style35"/>
        <w:jc w:val="center"/>
      </w:pPr>
      <w:r>
        <w:rPr/>
        <w:t>Содержание урока</w:t>
      </w:r>
    </w:p>
    <w:p>
      <w:pPr>
        <w:pStyle w:val="style34"/>
      </w:pPr>
      <w:r>
        <w:rPr/>
        <w:t xml:space="preserve"> </w:t>
      </w:r>
    </w:p>
    <w:p>
      <w:pPr>
        <w:pStyle w:val="style34"/>
      </w:pPr>
      <w:r>
        <w:rPr/>
        <w:t xml:space="preserve">Эпиграф: </w:t>
      </w:r>
      <w:r>
        <w:rPr>
          <w:color w:val="000000"/>
        </w:rPr>
        <w:t>К. Дебюсси «Море», ч.2 Игра волн</w:t>
      </w:r>
      <w:r>
        <w:rPr>
          <w:color w:val="FF0000"/>
        </w:rPr>
        <w:t xml:space="preserve"> </w:t>
      </w:r>
    </w:p>
    <w:p>
      <w:pPr>
        <w:pStyle w:val="style34"/>
      </w:pPr>
      <w:r>
        <w:rPr/>
        <w:t>«О, природа! Кто когда-либо настиг тебя в твоем беге?» Бальзак</w:t>
      </w:r>
    </w:p>
    <w:p>
      <w:pPr>
        <w:pStyle w:val="style34"/>
      </w:pPr>
      <w:r>
        <w:rPr>
          <w:i/>
          <w:color w:val="000000"/>
        </w:rPr>
        <w:t>О чем эта музыка? Какие образы возникают при ее прослушивании? Какие ассоциации</w:t>
      </w:r>
      <w:r>
        <w:rPr>
          <w:color w:val="FF0000"/>
          <w:u w:val="single"/>
        </w:rPr>
        <w:t xml:space="preserve">? </w:t>
      </w:r>
    </w:p>
    <w:p>
      <w:pPr>
        <w:pStyle w:val="style34"/>
      </w:pPr>
      <w:r>
        <w:rPr/>
        <w:t>(движение волн, воды, образ моря) Это Клод Дебюсси: сюита «Море» слайд: Клод Моне «Скалы в Бель-Иль»</w:t>
      </w:r>
    </w:p>
    <w:p>
      <w:pPr>
        <w:pStyle w:val="style34"/>
      </w:pPr>
      <w:r>
        <w:rPr/>
        <w:t xml:space="preserve">Интерес к природе был всегда. Человек и природа едины. </w:t>
      </w:r>
    </w:p>
    <w:p>
      <w:pPr>
        <w:pStyle w:val="style34"/>
      </w:pPr>
      <w:r>
        <w:rPr>
          <w:i/>
        </w:rPr>
        <w:t xml:space="preserve">Художники стремились показать людям красоту природы, научить человека любить и ценить ее. </w:t>
      </w:r>
      <w:r>
        <w:rPr/>
        <w:t>Так среди реалистического искусства появилось во Франции новое прогрессивное – импрессионизм.</w:t>
      </w:r>
    </w:p>
    <w:p>
      <w:pPr>
        <w:pStyle w:val="style34"/>
      </w:pPr>
      <w:r>
        <w:rPr>
          <w:u w:val="single"/>
        </w:rPr>
        <w:t>Импрессионизм</w:t>
      </w:r>
      <w:r>
        <w:rPr/>
        <w:t xml:space="preserve"> - (от французского – импрессио – впечатление) название случайное. Так издевательски окрестила произведения художников буржуазная пресса, когда впервые в 1874г. в Париже они организовали выставку своих картин. Поводом для издевательских насмешек буржуазных </w:t>
      </w:r>
      <w:r>
        <w:rPr>
          <w:color w:val="000000"/>
        </w:rPr>
        <w:t>писателей,</w:t>
      </w:r>
      <w:r>
        <w:rPr/>
        <w:t xml:space="preserve"> окрестивших все искусство новых художников, стала картина Клода Моне «Впечатление. Восход солнца» (слайд). Но название сохранилось навсегда, т.к. оно отражало некоторые особенности творческих поисков художников.</w:t>
      </w:r>
    </w:p>
    <w:p>
      <w:pPr>
        <w:pStyle w:val="style34"/>
      </w:pPr>
      <w:r>
        <w:rPr/>
        <w:t xml:space="preserve">После Великой французской буржуазной революции буржуазия оказалась господствующим классом, провозгласила принцип «золотой середины» в искусстве – главным стало академическое искусство, основанное на идеалах античности. Главная функция искусства – украшать жизнь. С академизмом боролись романтики и реалисты. Появились художники, которые решили выразить себя независимо от вкусов буржуазии. Когда они выставили свои картины в </w:t>
      </w:r>
      <w:r>
        <w:rPr>
          <w:color w:val="000000"/>
        </w:rPr>
        <w:t>Салоне в 1863 г. (это выставка, параллельная официальной французской, на которой были представлены полотна и скульптуры, отвергнутые в 1860-х — 1870-х годах жюри Парижского салона),</w:t>
      </w:r>
      <w:r>
        <w:rPr/>
        <w:t xml:space="preserve"> то их не приняли на выставку, отклонили. Возмущение было велико, и Наполеон </w:t>
      </w:r>
      <w:r>
        <w:rPr>
          <w:lang w:val="en-US"/>
        </w:rPr>
        <w:t>III</w:t>
      </w:r>
      <w:r>
        <w:rPr/>
        <w:t xml:space="preserve"> разрешил их показать на отдельной дополнительной выставке, которую народ прозвал «Салон отвергнутых» Туда приходили посмеяться, поиздеваться, позлословить. Непонятые художники были разочарованы, но не отступили от своих замыслов. Во 2 половине 19 века многие художники испытывали потребность по-новому увидеть и понять свое время. Именно в этот период политической реакции и торжества буржуа-обывателя, боявшегося перемен, группа живописцев выступила со смелым утверждением, что задача искусства – постижение реальной жизни.</w:t>
      </w:r>
    </w:p>
    <w:p>
      <w:pPr>
        <w:pStyle w:val="style34"/>
      </w:pPr>
      <w:r>
        <w:rPr/>
        <w:t>Их творчество стало началом нового этапа в развитии изоискусства.</w:t>
      </w:r>
    </w:p>
    <w:p>
      <w:pPr>
        <w:pStyle w:val="style34"/>
      </w:pPr>
      <w:r>
        <w:rPr>
          <w:u w:val="single"/>
        </w:rPr>
        <w:t>Их было 7: Клод Моне, Эдуард Манэ, Камиль Писсарро, Эдгар Дега, Огюст Ренуар, Берта Моризо (женщина) - французы и англичанин –Сислей.</w:t>
      </w:r>
    </w:p>
    <w:p>
      <w:pPr>
        <w:pStyle w:val="style34"/>
      </w:pPr>
      <w:r>
        <w:rPr>
          <w:i/>
          <w:sz w:val="24"/>
        </w:rPr>
        <w:t>Создавая искусство современности, они совершили переворот в живописной технике. Создали технику рисования на основе достижений в области физики. Физики в это время открыли спектр цветов, изучали цвета через опыты. Ученые доказали, что в природе ни один цвет не существует сам по себе. Единственный источник цветов – солнце, которое светом окутывает все предметы, каждый час представляя их в новой окраске</w:t>
      </w:r>
      <w:r>
        <w:rPr>
          <w:sz w:val="24"/>
        </w:rPr>
        <w:t xml:space="preserve">. </w:t>
      </w:r>
    </w:p>
    <w:p>
      <w:pPr>
        <w:pStyle w:val="style34"/>
      </w:pPr>
      <w:r>
        <w:rPr>
          <w:i/>
          <w:sz w:val="24"/>
        </w:rPr>
        <w:t xml:space="preserve">Существуют основные и составные цвета. </w:t>
      </w:r>
      <w:r>
        <w:rPr>
          <w:i/>
          <w:sz w:val="24"/>
          <w:u w:val="single"/>
        </w:rPr>
        <w:t xml:space="preserve">Какие цвета относятся к основным? Как получить </w:t>
      </w:r>
      <w:r>
        <w:rPr>
          <w:i/>
          <w:color w:val="000000"/>
          <w:sz w:val="24"/>
          <w:u w:val="single"/>
        </w:rPr>
        <w:t>составные?</w:t>
      </w:r>
    </w:p>
    <w:p>
      <w:pPr>
        <w:pStyle w:val="style34"/>
      </w:pPr>
      <w:r>
        <w:rPr>
          <w:sz w:val="24"/>
          <w:u w:val="single"/>
        </w:rPr>
        <w:t>Основные цвета</w:t>
      </w:r>
      <w:r>
        <w:rPr>
          <w:sz w:val="24"/>
        </w:rPr>
        <w:t xml:space="preserve">: желтый, синий, красный. При их смешении получаются еще 3: </w:t>
      </w:r>
      <w:r>
        <w:rPr>
          <w:i/>
          <w:sz w:val="24"/>
        </w:rPr>
        <w:t>Красный + желтый = оранжевый, красный + синий = фиолетовый, синий + желтый = зеленый.</w:t>
      </w:r>
    </w:p>
    <w:p>
      <w:pPr>
        <w:pStyle w:val="style34"/>
      </w:pPr>
      <w:r>
        <w:rPr>
          <w:i/>
        </w:rPr>
        <w:t>Физики доказали, что в природе не существует черного цвета (в нем все цвета гаснут, умирают) и белого тоже нет (из него все рождается, возникает).</w:t>
      </w:r>
      <w:r>
        <w:rPr/>
        <w:t xml:space="preserve"> Наш глаз несовершенен, мы видим не так, как есть в природе. Импрессионисты открыли заново цвета, т.к. мы цветом не видим мир, упрощаем цвета. </w:t>
      </w:r>
    </w:p>
    <w:p>
      <w:pPr>
        <w:pStyle w:val="style34"/>
      </w:pPr>
      <w:r>
        <w:rPr>
          <w:i/>
        </w:rPr>
        <w:t>Интересуясь природой, они доверяли правде глаза, очищали видение от сознания мозга, от знаний и опыта.</w:t>
      </w:r>
    </w:p>
    <w:p>
      <w:pPr>
        <w:pStyle w:val="style34"/>
      </w:pPr>
      <w:r>
        <w:rPr>
          <w:i/>
        </w:rPr>
        <w:t>Работали на улице (на пленэре), а не в мастерских.</w:t>
      </w:r>
    </w:p>
    <w:p>
      <w:pPr>
        <w:pStyle w:val="style34"/>
      </w:pPr>
      <w:r>
        <w:rPr>
          <w:sz w:val="24"/>
        </w:rPr>
        <w:t xml:space="preserve">Они приравнивали этюд к картине. То, что рисовали на улице, было для них законченной картиной. Дома не дописывали. Поэтому картины ценятся за чувство незаконченности и свежести восприятия, за первое впечатление. </w:t>
      </w:r>
      <w:r>
        <w:rPr>
          <w:i/>
          <w:sz w:val="24"/>
        </w:rPr>
        <w:t>Раньше их за это критиковали и ругали. Традиционная живопись предполагала несколько этапов для создания картины. А импрессионисты рисовали за один раз.</w:t>
      </w:r>
    </w:p>
    <w:p>
      <w:pPr>
        <w:pStyle w:val="style34"/>
      </w:pPr>
      <w:r>
        <w:rPr/>
        <w:t xml:space="preserve">Если </w:t>
      </w:r>
      <w:r>
        <w:rPr>
          <w:color w:val="000000"/>
        </w:rPr>
        <w:t xml:space="preserve">физики открыли спектр цветов – 6, то </w:t>
      </w:r>
      <w:r>
        <w:rPr>
          <w:i/>
          <w:color w:val="000000"/>
        </w:rPr>
        <w:t>импрессионисты открыли закон составных цветов</w:t>
      </w:r>
      <w:r>
        <w:rPr>
          <w:color w:val="000000"/>
        </w:rPr>
        <w:t>.</w:t>
      </w:r>
      <w:r>
        <w:rPr/>
        <w:t xml:space="preserve"> Они заметили, что окружающая среда находится в постоянном движении, изменении, в природе все взаимосвязано: естественные цвета природы – чистые цвета спектра, но различные окраски соседних предметов создают диффузию цвета, образуют цветовое многообразие жизни. </w:t>
      </w:r>
      <w:r>
        <w:rPr>
          <w:i/>
        </w:rPr>
        <w:t>Свет рождает тень. Цвет тени зависит от цвета предмета.</w:t>
      </w:r>
      <w:r>
        <w:rPr/>
        <w:t xml:space="preserve"> </w:t>
      </w:r>
      <w:r>
        <w:rPr>
          <w:i/>
          <w:color w:val="000000"/>
        </w:rPr>
        <w:t>Тень всегда цветная: на свету – теплые тона красок, в тени – холодная гамма.</w:t>
      </w:r>
      <w:r>
        <w:rPr/>
        <w:t xml:space="preserve"> Нет контраста между темным и светлым. Струящийся воздух объединяет все явления и все предметы, стирает их резкие очертания. Исходя из теории разложения тонов, </w:t>
      </w:r>
      <w:r>
        <w:rPr>
          <w:i/>
        </w:rPr>
        <w:t>импрессионисты сделали воздух единственным сюжетом картин.</w:t>
      </w:r>
      <w:r>
        <w:rPr/>
        <w:t xml:space="preserve"> </w:t>
      </w:r>
    </w:p>
    <w:p>
      <w:pPr>
        <w:pStyle w:val="style34"/>
      </w:pPr>
      <w:r>
        <w:rPr>
          <w:sz w:val="24"/>
        </w:rPr>
        <w:t>Они не смешивали на палитре красок, не пользовались черным цветом, т. к. пришли к выводу, что черного цвета в природе нет. Рисовали быстрыми, легкими, вибрирующими мазками чистых спектральных тонов. Это давало возможность запечатлеть мгновение и передать его в движении</w:t>
      </w:r>
      <w:r>
        <w:rPr>
          <w:i/>
          <w:sz w:val="24"/>
        </w:rPr>
        <w:t>. Если подойти близко к импрессионистической картине и рассмотреть ее, то можно увидеть много отдельных разноцветных пятен, нанесенных кисточкой вплотную одно к одному или небрежные, беспорядочно разбросанные мазки. А если отойти от полотна на несколько шагов, то маленькие мазки будут сливаться в один тон, в результате чего начнут выступать легко узнаваемые картины природы или лица. Так импрессионисты сумели показать людям жизнь природы и человеческой души. Импрессионизм проявился в пейзажах и портретах.</w:t>
      </w:r>
    </w:p>
    <w:p>
      <w:pPr>
        <w:pStyle w:val="style34"/>
      </w:pPr>
      <w:r>
        <w:rPr>
          <w:i/>
        </w:rPr>
        <w:t>Импрессионизм просуществовал как единая группа недолго – 8 выставок: 1.- в 1874г.. 8.- в 1886г. – постимпрессионистическая, т.к. в 1882г. – последняя, завершила существование импрессионизма как организации.</w:t>
      </w:r>
    </w:p>
    <w:p>
      <w:pPr>
        <w:pStyle w:val="style34"/>
      </w:pPr>
      <w:r>
        <w:rPr>
          <w:sz w:val="24"/>
        </w:rPr>
        <w:t>Их не понимали, работы не покупали, им объявили войну, они бедствовали. Только в 80-е годы к импрессионистам пришла слава, их оценили. Импрессионисты победили природу, постигли ее тайну. Ибо, что такое было оптическое смешение красок, как не разгадка величайшей тайны природы? Разлагая цвета на составные элементы, художник уподоблялся самой природе: он живописал так же как пишет сам солнечный луч, окрашивая предметы.</w:t>
      </w:r>
    </w:p>
    <w:p>
      <w:pPr>
        <w:pStyle w:val="style34"/>
      </w:pPr>
      <w:r>
        <w:rPr/>
        <w:t xml:space="preserve">Показ иллюстраций: 12 цветов спектра - 2 листа </w:t>
      </w:r>
    </w:p>
    <w:p>
      <w:pPr>
        <w:pStyle w:val="style34"/>
      </w:pPr>
      <w:r>
        <w:rPr/>
        <w:t>Поль Синьяк «Сосна»</w:t>
      </w:r>
    </w:p>
    <w:p>
      <w:pPr>
        <w:pStyle w:val="style34"/>
      </w:pPr>
      <w:r>
        <w:rPr/>
        <w:t>Моне: Впечатление. Восход солнца. Плакаты с Руанским собором, Поле маков.</w:t>
      </w:r>
    </w:p>
    <w:p>
      <w:pPr>
        <w:pStyle w:val="style34"/>
      </w:pPr>
      <w:r>
        <w:rPr>
          <w:i/>
        </w:rPr>
        <w:t>Домашнее задание:</w:t>
      </w:r>
      <w:r>
        <w:rPr/>
        <w:t xml:space="preserve"> Повторить материал по данной лекции.</w:t>
      </w:r>
    </w:p>
    <w:p>
      <w:pPr>
        <w:pStyle w:val="style34"/>
      </w:pPr>
      <w:r>
        <w:rPr>
          <w:sz w:val="24"/>
        </w:rPr>
        <w:t>Подведение итогов занятия:</w:t>
      </w:r>
      <w:r>
        <w:rPr>
          <w:i/>
          <w:sz w:val="24"/>
        </w:rPr>
        <w:t xml:space="preserve"> Анализ, качество усвоенного материала на лекции. Активность группы. Ориентация на следующее занятие. </w:t>
      </w:r>
    </w:p>
    <w:p>
      <w:pPr>
        <w:pStyle w:val="style34"/>
      </w:pPr>
      <w:r>
        <w:rPr>
          <w:i/>
          <w:sz w:val="24"/>
        </w:rPr>
        <w:t>Какие вы знаете основные цвета? (желтый, синий, красный)</w:t>
      </w:r>
      <w:r>
        <w:rPr>
          <w:i/>
          <w:sz w:val="24"/>
          <w:u w:val="single"/>
        </w:rPr>
        <w:t xml:space="preserve"> </w:t>
      </w:r>
    </w:p>
    <w:p>
      <w:pPr>
        <w:pStyle w:val="style34"/>
      </w:pPr>
      <w:r>
        <w:rPr>
          <w:i/>
          <w:color w:val="000000"/>
          <w:sz w:val="24"/>
        </w:rPr>
        <w:t>Как получить составные цвета? (Красный + желтый = оранжевый, красный + синий = фиолетовый, синий + желтый = зеленый.)</w:t>
      </w:r>
    </w:p>
    <w:p>
      <w:pPr>
        <w:pStyle w:val="style34"/>
      </w:pPr>
      <w:r>
        <w:rPr/>
        <w:t>Каких художников мы сегодня прошли?</w:t>
      </w:r>
    </w:p>
    <w:p>
      <w:pPr>
        <w:pStyle w:val="style34"/>
      </w:pPr>
      <w:r>
        <w:rPr/>
        <w:t>( Клод Монэ</w:t>
      </w:r>
    </w:p>
    <w:p>
      <w:pPr>
        <w:pStyle w:val="style34"/>
      </w:pPr>
      <w:r>
        <w:rPr/>
        <w:t>Эдуард Манэ</w:t>
      </w:r>
    </w:p>
    <w:p>
      <w:pPr>
        <w:pStyle w:val="style34"/>
      </w:pPr>
      <w:r>
        <w:rPr/>
        <w:t>Камиль Писсаро</w:t>
      </w:r>
    </w:p>
    <w:p>
      <w:pPr>
        <w:pStyle w:val="style34"/>
      </w:pPr>
      <w:r>
        <w:rPr/>
        <w:t>Эдгар Дега</w:t>
      </w:r>
    </w:p>
    <w:p>
      <w:pPr>
        <w:pStyle w:val="style34"/>
      </w:pPr>
      <w:r>
        <w:rPr/>
        <w:t>Огюст Ренуар</w:t>
      </w:r>
    </w:p>
    <w:p>
      <w:pPr>
        <w:pStyle w:val="style34"/>
      </w:pPr>
      <w:r>
        <w:rPr/>
        <w:t>Берта Моризо</w:t>
      </w:r>
    </w:p>
    <w:p>
      <w:pPr>
        <w:pStyle w:val="style34"/>
      </w:pPr>
      <w:r>
        <w:rPr/>
        <w:t xml:space="preserve">Альфред Сислей) </w:t>
      </w:r>
    </w:p>
    <w:p>
      <w:pPr>
        <w:pStyle w:val="style34"/>
        <w:spacing w:after="60" w:before="60"/>
        <w:ind w:firstLine="567" w:left="0" w:right="0"/>
        <w:contextualSpacing w:val="false"/>
      </w:pPr>
      <w:r>
        <w:rPr>
          <w:i/>
        </w:rPr>
        <w:t>Заключение:</w:t>
      </w:r>
      <w:r>
        <w:rPr/>
        <w:t xml:space="preserve"> выставление оценок обучающимся.</w:t>
      </w:r>
    </w:p>
    <w:sectPr>
      <w:type w:val="nextPage"/>
      <w:pgSz w:h="16838" w:w="11906"/>
      <w:pgMar w:bottom="1134" w:footer="0" w:gutter="0" w:header="0" w:left="1701" w:right="850"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6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pPr>
    <w:rPr>
      <w:rFonts w:ascii="Times New Roman" w:cs="Times New Roman" w:eastAsia="Times New Roman" w:hAnsi="Times New Roman"/>
      <w:color w:val="auto"/>
      <w:sz w:val="24"/>
      <w:szCs w:val="24"/>
      <w:lang w:bidi="ar-SA" w:eastAsia="zh-CN" w:val="ru-RU"/>
    </w:rPr>
  </w:style>
  <w:style w:styleId="style1" w:type="paragraph">
    <w:name w:val="Заголовок 1"/>
    <w:basedOn w:val="style0"/>
    <w:next w:val="style0"/>
    <w:pPr>
      <w:keepNext/>
      <w:numPr>
        <w:ilvl w:val="0"/>
        <w:numId w:val="1"/>
      </w:numPr>
      <w:spacing w:after="60" w:before="240"/>
      <w:contextualSpacing w:val="false"/>
      <w:outlineLvl w:val="0"/>
    </w:pPr>
    <w:rPr>
      <w:rFonts w:ascii="Arial" w:cs="Arial" w:hAnsi="Arial"/>
      <w:b/>
      <w:bCs/>
      <w:sz w:val="32"/>
      <w:szCs w:val="32"/>
    </w:rPr>
  </w:style>
  <w:style w:styleId="style2" w:type="paragraph">
    <w:name w:val="Заголовок 2"/>
    <w:basedOn w:val="style0"/>
    <w:next w:val="style0"/>
    <w:pPr>
      <w:keepNext/>
      <w:numPr>
        <w:ilvl w:val="1"/>
        <w:numId w:val="1"/>
      </w:numPr>
      <w:spacing w:after="60" w:before="240"/>
      <w:contextualSpacing w:val="false"/>
      <w:outlineLvl w:val="1"/>
    </w:pPr>
    <w:rPr>
      <w:rFonts w:ascii="Arial" w:cs="Arial" w:hAnsi="Arial"/>
      <w:b/>
      <w:bCs/>
      <w:i/>
      <w:iCs/>
      <w:sz w:val="28"/>
      <w:szCs w:val="28"/>
    </w:rPr>
  </w:style>
  <w:style w:styleId="style15" w:type="character">
    <w:name w:val="Основной шрифт абзаца"/>
    <w:next w:val="style15"/>
    <w:rPr/>
  </w:style>
  <w:style w:styleId="style16" w:type="character">
    <w:name w:val="Основной текст 2 Знак"/>
    <w:basedOn w:val="style15"/>
    <w:next w:val="style16"/>
    <w:rPr>
      <w:i/>
      <w:iCs/>
      <w:szCs w:val="24"/>
      <w:lang w:bidi="ar-SA" w:val="ru-RU"/>
    </w:rPr>
  </w:style>
  <w:style w:styleId="style17" w:type="character">
    <w:name w:val="Основной текст 3 Знак"/>
    <w:basedOn w:val="style15"/>
    <w:next w:val="style17"/>
    <w:rPr>
      <w:szCs w:val="24"/>
      <w:lang w:bidi="ar-SA" w:val="ru-RU"/>
    </w:rPr>
  </w:style>
  <w:style w:styleId="style18" w:type="character">
    <w:name w:val="Интернет-ссылка"/>
    <w:basedOn w:val="style15"/>
    <w:next w:val="style18"/>
    <w:rPr>
      <w:color w:val="0000FF"/>
      <w:u w:val="single"/>
    </w:rPr>
  </w:style>
  <w:style w:styleId="style19" w:type="character">
    <w:name w:val="Заголовок 1 Знак"/>
    <w:basedOn w:val="style15"/>
    <w:next w:val="style19"/>
    <w:rPr>
      <w:rFonts w:ascii="Arial" w:cs="Arial" w:hAnsi="Arial"/>
      <w:b/>
      <w:bCs/>
      <w:sz w:val="32"/>
      <w:szCs w:val="32"/>
    </w:rPr>
  </w:style>
  <w:style w:styleId="style20" w:type="character">
    <w:name w:val="Заголовок 2 Знак"/>
    <w:basedOn w:val="style15"/>
    <w:next w:val="style20"/>
    <w:rPr>
      <w:rFonts w:ascii="Arial" w:cs="Arial" w:hAnsi="Arial"/>
      <w:b/>
      <w:bCs/>
      <w:i/>
      <w:iCs/>
      <w:sz w:val="28"/>
      <w:szCs w:val="28"/>
    </w:rPr>
  </w:style>
  <w:style w:styleId="style21" w:type="character">
    <w:name w:val="Название Знак"/>
    <w:basedOn w:val="style15"/>
    <w:next w:val="style21"/>
    <w:rPr>
      <w:rFonts w:ascii="Arial" w:cs="Arial" w:hAnsi="Arial"/>
      <w:b/>
      <w:bCs/>
      <w:sz w:val="32"/>
      <w:szCs w:val="32"/>
    </w:rPr>
  </w:style>
  <w:style w:styleId="style22" w:type="character">
    <w:name w:val="Подзаголовок Знак"/>
    <w:basedOn w:val="style15"/>
    <w:next w:val="style22"/>
    <w:rPr>
      <w:rFonts w:ascii="Arial" w:cs="Arial" w:hAnsi="Arial"/>
      <w:sz w:val="24"/>
      <w:szCs w:val="24"/>
    </w:rPr>
  </w:style>
  <w:style w:styleId="style23" w:type="paragraph">
    <w:name w:val="Заголовок"/>
    <w:basedOn w:val="style0"/>
    <w:next w:val="style24"/>
    <w:pPr>
      <w:spacing w:after="60" w:before="240"/>
      <w:contextualSpacing w:val="false"/>
      <w:jc w:val="center"/>
    </w:pPr>
    <w:rPr>
      <w:rFonts w:ascii="Arial" w:cs="Arial" w:hAnsi="Arial"/>
      <w:b/>
      <w:bCs/>
      <w:sz w:val="32"/>
      <w:szCs w:val="32"/>
    </w:rPr>
  </w:style>
  <w:style w:styleId="style24" w:type="paragraph">
    <w:name w:val="Основной текст"/>
    <w:basedOn w:val="style0"/>
    <w:next w:val="style24"/>
    <w:pPr>
      <w:spacing w:after="120" w:before="0"/>
      <w:contextualSpacing w:val="false"/>
    </w:pPr>
    <w:rPr/>
  </w:style>
  <w:style w:styleId="style25" w:type="paragraph">
    <w:name w:val="Список"/>
    <w:basedOn w:val="style24"/>
    <w:next w:val="style25"/>
    <w:pPr/>
    <w:rPr>
      <w:rFonts w:cs="Mangal"/>
    </w:rPr>
  </w:style>
  <w:style w:styleId="style26" w:type="paragraph">
    <w:name w:val="Название"/>
    <w:basedOn w:val="style0"/>
    <w:next w:val="style26"/>
    <w:pPr>
      <w:suppressLineNumbers/>
      <w:spacing w:after="120" w:before="120"/>
      <w:contextualSpacing w:val="false"/>
    </w:pPr>
    <w:rPr>
      <w:rFonts w:cs="Mangal"/>
      <w:i/>
      <w:iCs/>
      <w:sz w:val="24"/>
      <w:szCs w:val="24"/>
    </w:rPr>
  </w:style>
  <w:style w:styleId="style27" w:type="paragraph">
    <w:name w:val="Указатель"/>
    <w:basedOn w:val="style0"/>
    <w:next w:val="style27"/>
    <w:pPr>
      <w:suppressLineNumbers/>
    </w:pPr>
    <w:rPr>
      <w:rFonts w:cs="Mangal"/>
    </w:rPr>
  </w:style>
  <w:style w:styleId="style28" w:type="paragraph">
    <w:name w:val="Основной текст 2"/>
    <w:basedOn w:val="style0"/>
    <w:next w:val="style28"/>
    <w:pPr>
      <w:jc w:val="both"/>
    </w:pPr>
    <w:rPr>
      <w:i/>
      <w:iCs/>
      <w:sz w:val="20"/>
    </w:rPr>
  </w:style>
  <w:style w:styleId="style29" w:type="paragraph">
    <w:name w:val="Основной текст 3"/>
    <w:basedOn w:val="style0"/>
    <w:next w:val="style29"/>
    <w:pPr>
      <w:jc w:val="both"/>
    </w:pPr>
    <w:rPr>
      <w:sz w:val="20"/>
    </w:rPr>
  </w:style>
  <w:style w:styleId="style30" w:type="paragraph">
    <w:name w:val="Подзаголовок"/>
    <w:basedOn w:val="style0"/>
    <w:next w:val="style24"/>
    <w:pPr>
      <w:spacing w:after="60" w:before="0"/>
      <w:contextualSpacing w:val="false"/>
      <w:jc w:val="center"/>
    </w:pPr>
    <w:rPr>
      <w:rFonts w:ascii="Arial" w:cs="Arial" w:hAnsi="Arial"/>
    </w:rPr>
  </w:style>
  <w:style w:styleId="style31" w:type="paragraph">
    <w:name w:val="а_Авторы"/>
    <w:basedOn w:val="style0"/>
    <w:next w:val="style0"/>
    <w:pPr>
      <w:spacing w:after="120" w:before="480"/>
      <w:contextualSpacing w:val="false"/>
      <w:jc w:val="right"/>
    </w:pPr>
    <w:rPr>
      <w:b/>
      <w:i/>
    </w:rPr>
  </w:style>
  <w:style w:styleId="style32" w:type="paragraph">
    <w:name w:val="а_Учреждение"/>
    <w:basedOn w:val="style0"/>
    <w:next w:val="style0"/>
    <w:pPr>
      <w:jc w:val="right"/>
    </w:pPr>
    <w:rPr>
      <w:i/>
      <w:sz w:val="22"/>
    </w:rPr>
  </w:style>
  <w:style w:styleId="style33" w:type="paragraph">
    <w:name w:val="а_Заголовок"/>
    <w:basedOn w:val="style0"/>
    <w:next w:val="style0"/>
    <w:pPr>
      <w:spacing w:after="120" w:before="240"/>
      <w:contextualSpacing w:val="false"/>
      <w:jc w:val="center"/>
    </w:pPr>
    <w:rPr>
      <w:b/>
      <w:sz w:val="28"/>
    </w:rPr>
  </w:style>
  <w:style w:styleId="style34" w:type="paragraph">
    <w:name w:val="а_Текст"/>
    <w:basedOn w:val="style0"/>
    <w:next w:val="style34"/>
    <w:pPr>
      <w:spacing w:after="60" w:before="60"/>
      <w:ind w:firstLine="567" w:left="0" w:right="0"/>
      <w:contextualSpacing w:val="false"/>
    </w:pPr>
    <w:rPr>
      <w:sz w:val="22"/>
    </w:rPr>
  </w:style>
  <w:style w:styleId="style35" w:type="paragraph">
    <w:name w:val="а_2_Заголовок"/>
    <w:basedOn w:val="style33"/>
    <w:next w:val="style34"/>
    <w:pPr>
      <w:spacing w:after="0" w:before="120"/>
      <w:ind w:firstLine="567" w:left="0" w:right="0"/>
      <w:contextualSpacing w:val="false"/>
      <w:jc w:val="left"/>
    </w:pPr>
    <w:rPr>
      <w:sz w:val="24"/>
    </w:rPr>
  </w:style>
  <w:style w:styleId="style36" w:type="paragraph">
    <w:name w:val="Содержимое таблицы"/>
    <w:basedOn w:val="style0"/>
    <w:next w:val="style36"/>
    <w:pPr>
      <w:suppressLineNumbers/>
    </w:pPr>
    <w:rPr/>
  </w:style>
  <w:style w:styleId="style37" w:type="paragraph">
    <w:name w:val="Заголовок таблицы"/>
    <w:basedOn w:val="style36"/>
    <w:next w:val="style37"/>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240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2013-04-29T00:10:00.00Z</dcterms:created>
  <dc:creator>X</dc:creator>
  <cp:lastModifiedBy>4</cp:lastModifiedBy>
  <dcterms:modified xsi:type="dcterms:W3CDTF">2013-10-28T15:04:00.00Z</dcterms:modified>
  <cp:revision>4</cp:revision>
  <dc:title>отчет импрессионизм</dc:title>
</cp:coreProperties>
</file>