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4"/>
        <w:spacing w:after="120" w:before="480"/>
        <w:contextualSpacing w:val="false"/>
      </w:pPr>
      <w:r>
        <w:rPr/>
        <w:t>Доровских Татьяна Ивановна</w:t>
      </w:r>
    </w:p>
    <w:p>
      <w:pPr>
        <w:pStyle w:val="style45"/>
      </w:pPr>
      <w:r>
        <w:rPr/>
        <w:t>Кунгурский филиал федерального государственного бюджетного образовательного учреждения высшего профессионального образования «Московская государственная художественно – промышленная академия им. С.Г. Строганова»</w:t>
      </w:r>
    </w:p>
    <w:p>
      <w:pPr>
        <w:pStyle w:val="style46"/>
      </w:pPr>
      <w:r>
        <w:rPr/>
        <w:t xml:space="preserve">Методическая разработка учебного занятия по учебной дисциплине </w:t>
      </w:r>
    </w:p>
    <w:p>
      <w:pPr>
        <w:pStyle w:val="style46"/>
      </w:pPr>
      <w:r>
        <w:rPr/>
        <w:t>«Дизайн проектирование»</w:t>
      </w:r>
    </w:p>
    <w:p>
      <w:pPr>
        <w:pStyle w:val="style46"/>
      </w:pPr>
      <w:r>
        <w:rPr/>
        <w:t xml:space="preserve">Тема учебного занятия: </w:t>
      </w:r>
      <w:r>
        <w:rPr>
          <w:szCs w:val="28"/>
        </w:rPr>
        <w:t xml:space="preserve">«Фирменный стиль» </w:t>
      </w:r>
    </w:p>
    <w:p>
      <w:pPr>
        <w:pStyle w:val="style48"/>
        <w:jc w:val="center"/>
      </w:pPr>
      <w:r>
        <w:rPr/>
        <w:t>Пояснительная записка</w:t>
      </w:r>
    </w:p>
    <w:p>
      <w:pPr>
        <w:pStyle w:val="style47"/>
      </w:pPr>
      <w:r>
        <w:rPr>
          <w:b/>
        </w:rPr>
        <w:t xml:space="preserve">Учебная дисциплина: </w:t>
      </w:r>
      <w:r>
        <w:rPr/>
        <w:t>дизайн проектирование.</w:t>
      </w:r>
    </w:p>
    <w:p>
      <w:pPr>
        <w:pStyle w:val="style47"/>
      </w:pPr>
      <w:r>
        <w:rPr>
          <w:b/>
        </w:rPr>
        <w:t xml:space="preserve">Тема занятия: </w:t>
      </w:r>
      <w:r>
        <w:rPr/>
        <w:t>«Фирменный стиль». Данный урок является первым вводным уроком в освоении темы «Фирменный стиль». На данную тему по программе 2 курса специализации дизайн среды нового поколения отводиться 30 часов учебного времени.</w:t>
      </w:r>
    </w:p>
    <w:p>
      <w:pPr>
        <w:pStyle w:val="style47"/>
      </w:pPr>
      <w:r>
        <w:rPr>
          <w:b/>
        </w:rPr>
        <w:t xml:space="preserve">Форма проведения учебного занятия: </w:t>
      </w:r>
      <w:r>
        <w:rPr/>
        <w:t>традиционная с использованием информационных технологий.</w:t>
      </w:r>
    </w:p>
    <w:p>
      <w:pPr>
        <w:pStyle w:val="style47"/>
      </w:pPr>
      <w:r>
        <w:rPr>
          <w:b/>
        </w:rPr>
        <w:t xml:space="preserve">Форма организации учебной деятельности: </w:t>
      </w:r>
      <w:r>
        <w:rPr/>
        <w:t>коллективная, групповая, индивидуальная.</w:t>
      </w:r>
    </w:p>
    <w:p>
      <w:pPr>
        <w:pStyle w:val="style47"/>
      </w:pPr>
      <w:r>
        <w:rPr>
          <w:b/>
        </w:rPr>
        <w:t xml:space="preserve">Тип урока: </w:t>
      </w:r>
      <w:r>
        <w:rPr/>
        <w:t>комбинированный (подготовка к восприятию нового, получение новых знаний, применение и закрепление новых знаний на практике, выработка умений).</w:t>
      </w:r>
    </w:p>
    <w:p>
      <w:pPr>
        <w:pStyle w:val="style47"/>
      </w:pPr>
      <w:r>
        <w:rPr>
          <w:b/>
        </w:rPr>
        <w:t xml:space="preserve">Роль учителя на уроке: </w:t>
      </w:r>
      <w:r>
        <w:rPr/>
        <w:t>роль консультанта, его задача дать первоначальную информацию, правильно организовать работу учащихся на каждом этапе, помочь сделать выводы, направить исследование в концептуальном решении, сделать выводы, подвести итоги, перейти на следующий этап.</w:t>
      </w:r>
    </w:p>
    <w:p>
      <w:pPr>
        <w:pStyle w:val="style47"/>
      </w:pPr>
      <w:r>
        <w:rPr>
          <w:b/>
        </w:rPr>
        <w:t xml:space="preserve">Основные методы, используемые на уроке: </w:t>
      </w:r>
      <w:r>
        <w:rPr/>
        <w:t>частично – поисковый, исследовательский,</w:t>
      </w:r>
      <w:r>
        <w:rPr>
          <w:b/>
        </w:rPr>
        <w:t xml:space="preserve"> </w:t>
      </w:r>
      <w:r>
        <w:rPr/>
        <w:t>м.</w:t>
      </w:r>
      <w:r>
        <w:rPr>
          <w:b/>
        </w:rPr>
        <w:t xml:space="preserve"> </w:t>
      </w:r>
      <w:r>
        <w:rPr/>
        <w:t>проектов.</w:t>
      </w:r>
    </w:p>
    <w:p>
      <w:pPr>
        <w:pStyle w:val="style47"/>
      </w:pPr>
      <w:r>
        <w:rPr>
          <w:b/>
        </w:rPr>
        <w:t xml:space="preserve">Мотивация темы: </w:t>
      </w:r>
      <w:r>
        <w:rPr/>
        <w:t>использование демонстрационного материала, мультимедийной техники, создание проблемной, игровой ситуации.</w:t>
      </w:r>
    </w:p>
    <w:p>
      <w:pPr>
        <w:pStyle w:val="style47"/>
      </w:pPr>
      <w:r>
        <w:rPr>
          <w:b/>
        </w:rPr>
        <w:t xml:space="preserve">Продолжительность занятия: </w:t>
      </w:r>
      <w:r>
        <w:rPr/>
        <w:t>45 минут</w:t>
      </w:r>
    </w:p>
    <w:p>
      <w:pPr>
        <w:pStyle w:val="style47"/>
      </w:pPr>
      <w:r>
        <w:rPr>
          <w:b/>
        </w:rPr>
        <w:t xml:space="preserve">Цели занятия: </w:t>
      </w:r>
    </w:p>
    <w:p>
      <w:pPr>
        <w:pStyle w:val="style47"/>
      </w:pPr>
      <w:r>
        <w:rPr/>
        <w:t>Дидактические:</w:t>
      </w:r>
    </w:p>
    <w:p>
      <w:pPr>
        <w:pStyle w:val="style47"/>
      </w:pPr>
      <w:r>
        <w:rPr/>
        <w:t>- учить зрительно, ориентироваться в потоке визуальной рекламной информации, понимать её язык.</w:t>
      </w:r>
    </w:p>
    <w:p>
      <w:pPr>
        <w:pStyle w:val="style47"/>
      </w:pPr>
      <w:r>
        <w:rPr/>
        <w:t>- создавать условия для отработки понятия «Концепция фирменного стиля» в системе краткосрочных заданий.</w:t>
      </w:r>
    </w:p>
    <w:p>
      <w:pPr>
        <w:pStyle w:val="style47"/>
      </w:pPr>
      <w:r>
        <w:rPr/>
        <w:t xml:space="preserve">Воспитательные: </w:t>
      </w:r>
    </w:p>
    <w:p>
      <w:pPr>
        <w:pStyle w:val="style47"/>
      </w:pPr>
      <w:r>
        <w:rPr/>
        <w:t>- воспитывать положительный интерес к креативной работе дизайнера.</w:t>
      </w:r>
    </w:p>
    <w:p>
      <w:pPr>
        <w:pStyle w:val="style47"/>
      </w:pPr>
      <w:r>
        <w:rPr/>
        <w:t>- способствовать расширению кругозора, любознательности, творческого отношения к труду.</w:t>
      </w:r>
    </w:p>
    <w:p>
      <w:pPr>
        <w:pStyle w:val="style47"/>
      </w:pPr>
      <w:r>
        <w:rPr/>
        <w:t>Развивающие:</w:t>
      </w:r>
    </w:p>
    <w:p>
      <w:pPr>
        <w:pStyle w:val="style47"/>
      </w:pPr>
      <w:r>
        <w:rPr/>
        <w:t>- способствовать развитию образного мышления и творческих способностей обучающихся;</w:t>
      </w:r>
    </w:p>
    <w:p>
      <w:pPr>
        <w:pStyle w:val="style47"/>
      </w:pPr>
      <w:r>
        <w:rPr/>
        <w:t>- формировать умение работать в команде и эффективно планировать свое рабочее время;</w:t>
      </w:r>
    </w:p>
    <w:p>
      <w:pPr>
        <w:pStyle w:val="style47"/>
      </w:pPr>
      <w:r>
        <w:rPr/>
        <w:t>- развивать навыки художественного анализа, культуру речи.</w:t>
      </w:r>
    </w:p>
    <w:p>
      <w:pPr>
        <w:pStyle w:val="style47"/>
      </w:pPr>
      <w:r>
        <w:rPr>
          <w:b/>
        </w:rPr>
        <w:t xml:space="preserve">Предполагаемый результат: </w:t>
      </w:r>
      <w:r>
        <w:rPr/>
        <w:t>развитие компетенции умения решать проблемы, оценивать риски и принимать решения в нестандартных ситуациях;</w:t>
      </w:r>
    </w:p>
    <w:p>
      <w:pPr>
        <w:pStyle w:val="style47"/>
      </w:pPr>
      <w:r>
        <w:rPr/>
        <w:t>развитие компетенции осуществления поиска, анализа и оценки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47"/>
      </w:pPr>
      <w:r>
        <w:rPr>
          <w:b/>
        </w:rPr>
        <w:t>Учебное оборудование:</w:t>
      </w:r>
    </w:p>
    <w:p>
      <w:pPr>
        <w:pStyle w:val="style47"/>
      </w:pPr>
      <w:r>
        <w:rPr>
          <w:b/>
        </w:rPr>
        <w:t>для преподавателя:</w:t>
      </w:r>
    </w:p>
    <w:p>
      <w:pPr>
        <w:pStyle w:val="style47"/>
      </w:pPr>
      <w:r>
        <w:rPr/>
        <w:t>- мультимедийная техника;</w:t>
      </w:r>
    </w:p>
    <w:p>
      <w:pPr>
        <w:pStyle w:val="style47"/>
      </w:pPr>
      <w:r>
        <w:rPr/>
        <w:t>- технологическая карта, конспект учебного занятия;</w:t>
      </w:r>
    </w:p>
    <w:p>
      <w:pPr>
        <w:pStyle w:val="style47"/>
      </w:pPr>
      <w:r>
        <w:rPr>
          <w:b/>
        </w:rPr>
        <w:t xml:space="preserve">Для студента: </w:t>
      </w:r>
      <w:r>
        <w:rPr/>
        <w:t>бумага, ручки, фломастеры, бейджи. Папки с символикой в дизайне и архитектуре.</w:t>
      </w:r>
    </w:p>
    <w:p>
      <w:pPr>
        <w:pStyle w:val="style47"/>
      </w:pPr>
      <w:r>
        <w:rPr>
          <w:b/>
        </w:rPr>
        <w:t>Критерии и методы диагностики уровня готовности студентов к учебному занятию</w:t>
      </w:r>
      <w:r>
        <w:rPr/>
        <w:t xml:space="preserve"> – беседа.</w:t>
      </w:r>
    </w:p>
    <w:p>
      <w:pPr>
        <w:pStyle w:val="style47"/>
      </w:pPr>
      <w:r>
        <w:rPr>
          <w:b/>
        </w:rPr>
        <w:t xml:space="preserve">Критерии и методы диагностики эффективности занятия: </w:t>
      </w:r>
      <w:r>
        <w:rPr/>
        <w:t>беседа, взаимооценивание.</w:t>
      </w:r>
    </w:p>
    <w:p>
      <w:pPr>
        <w:pStyle w:val="style47"/>
      </w:pPr>
      <w:r>
        <w:rPr>
          <w:b/>
        </w:rPr>
        <w:t>Литература:</w:t>
      </w:r>
    </w:p>
    <w:p>
      <w:pPr>
        <w:pStyle w:val="style47"/>
      </w:pPr>
      <w:r>
        <w:rPr/>
        <w:t>- Андреева Р.П. – Иллюстрированный словарь по искусству и архитектуре, СПб Лира, 2003- 448с.</w:t>
      </w:r>
    </w:p>
    <w:p>
      <w:pPr>
        <w:pStyle w:val="style47"/>
      </w:pPr>
      <w:r>
        <w:rPr/>
        <w:t>- Бореев, Ю. Эстетика. М.1988. Полит., литература</w:t>
      </w:r>
      <w:r>
        <w:rPr>
          <w:b/>
        </w:rPr>
        <w:t xml:space="preserve">. </w:t>
      </w:r>
    </w:p>
    <w:p>
      <w:pPr>
        <w:pStyle w:val="style47"/>
      </w:pPr>
      <w:r>
        <w:rPr>
          <w:b/>
        </w:rPr>
        <w:t xml:space="preserve">- </w:t>
      </w:r>
      <w:hyperlink r:id="rId2">
        <w:r>
          <w:rPr>
            <w:rStyle w:val="style31"/>
            <w:rStyle w:val="style31"/>
            <w:iCs/>
            <w:color w:val="000000"/>
            <w:u w:val="none"/>
            <w:shd w:fill="FFFFFF" w:val="clear"/>
          </w:rPr>
          <w:t>Гордиенко А. Н</w:t>
        </w:r>
        <w:r>
          <w:rPr>
            <w:rStyle w:val="style31"/>
            <w:rStyle w:val="style31"/>
            <w:i/>
            <w:iCs/>
            <w:color w:val="0B0080"/>
            <w:shd w:fill="FFFFFF" w:val="clear"/>
          </w:rPr>
          <w:t>.</w:t>
        </w:r>
      </w:hyperlink>
      <w:r>
        <w:rPr>
          <w:rStyle w:val="style30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t>Энциклопедия символов. — М.: ЭКСМО, 2007. — 304 с.</w:t>
      </w:r>
    </w:p>
    <w:p>
      <w:pPr>
        <w:pStyle w:val="style47"/>
      </w:pPr>
      <w:r>
        <w:rPr/>
        <w:t>- Джил М. «Гармония цвета»</w:t>
      </w:r>
    </w:p>
    <w:p>
      <w:pPr>
        <w:pStyle w:val="style47"/>
      </w:pPr>
      <w:r>
        <w:rPr>
          <w:b/>
        </w:rPr>
        <w:t xml:space="preserve">- </w:t>
      </w:r>
      <w:r>
        <w:rPr/>
        <w:t>Роземмблюм Е.А. «Художник в дизайне»</w:t>
      </w:r>
      <w:r>
        <w:rPr>
          <w:color w:val="000000"/>
          <w:shd w:fill="FFFFFF" w:val="clear"/>
        </w:rPr>
        <w:t xml:space="preserve"> — М.:Искусство, 1985.</w:t>
      </w:r>
    </w:p>
    <w:p>
      <w:pPr>
        <w:pStyle w:val="style47"/>
      </w:pPr>
      <w:r>
        <w:rPr>
          <w:b/>
        </w:rPr>
        <w:t xml:space="preserve">- </w:t>
      </w:r>
      <w:r>
        <w:rPr/>
        <w:t xml:space="preserve">Сурина, М.О. – Цвет и символ в искусстве, дизайне и архитектуре – М.:ИКЦ МарТ, 2003.- 288с </w:t>
      </w:r>
    </w:p>
    <w:p>
      <w:pPr>
        <w:pStyle w:val="style47"/>
      </w:pPr>
      <w:r>
        <w:rPr/>
        <w:t xml:space="preserve">- Устин В.Б. «Композиция в дизайне» – М.:Астрель, 2010.- 358с </w:t>
      </w:r>
    </w:p>
    <w:p>
      <w:pPr>
        <w:pStyle w:val="style47"/>
      </w:pPr>
      <w:r>
        <w:rPr/>
        <w:t>- Чернышев О.В. «Формальная композиция»</w:t>
      </w:r>
      <w:r>
        <w:rPr>
          <w:color w:val="000000"/>
          <w:shd w:fill="FFFFFF" w:val="clear"/>
        </w:rPr>
        <w:t xml:space="preserve"> - М.: ЭКСМО, 2000. — 405 с</w:t>
      </w:r>
    </w:p>
    <w:p>
      <w:pPr>
        <w:pStyle w:val="style48"/>
        <w:jc w:val="center"/>
      </w:pPr>
      <w:r>
        <w:rPr/>
        <w:t>Хронокарта учебного занятия</w:t>
      </w:r>
    </w:p>
    <w:p>
      <w:pPr>
        <w:pStyle w:val="style47"/>
      </w:pPr>
      <w:r>
        <w:rPr>
          <w:lang w:val="en-US"/>
        </w:rPr>
        <w:t>I</w:t>
      </w:r>
      <w:r>
        <w:rPr/>
        <w:t>. Организационный момент – 1 мин.</w:t>
      </w:r>
    </w:p>
    <w:p>
      <w:pPr>
        <w:pStyle w:val="style47"/>
      </w:pPr>
      <w:r>
        <w:rPr/>
        <w:t xml:space="preserve"> </w:t>
      </w:r>
      <w:r>
        <w:rPr/>
        <w:t xml:space="preserve">Приветствие обучающихся и гостей </w:t>
      </w:r>
    </w:p>
    <w:p>
      <w:pPr>
        <w:pStyle w:val="style47"/>
      </w:pPr>
      <w:r>
        <w:rPr>
          <w:lang w:val="en-US"/>
        </w:rPr>
        <w:t>II</w:t>
      </w:r>
      <w:r>
        <w:rPr/>
        <w:t>. Основной этап – 30 мин.</w:t>
      </w:r>
    </w:p>
    <w:p>
      <w:pPr>
        <w:pStyle w:val="style47"/>
      </w:pPr>
      <w:r>
        <w:rPr/>
        <w:t xml:space="preserve"> </w:t>
      </w:r>
      <w:r>
        <w:rPr/>
        <w:t>1. Введение в тему 4 мин.</w:t>
      </w:r>
    </w:p>
    <w:p>
      <w:pPr>
        <w:pStyle w:val="style47"/>
      </w:pPr>
      <w:r>
        <w:rPr/>
        <w:t xml:space="preserve">- проверка знаний студентов </w:t>
      </w:r>
    </w:p>
    <w:p>
      <w:pPr>
        <w:pStyle w:val="style47"/>
      </w:pPr>
      <w:r>
        <w:rPr/>
        <w:t xml:space="preserve">- подготовка к активному и сознательному усвоению нового материала </w:t>
      </w:r>
    </w:p>
    <w:p>
      <w:pPr>
        <w:pStyle w:val="style47"/>
      </w:pPr>
      <w:r>
        <w:rPr/>
        <w:t xml:space="preserve">- постановка темы и целей </w:t>
      </w:r>
    </w:p>
    <w:p>
      <w:pPr>
        <w:pStyle w:val="style47"/>
      </w:pPr>
      <w:r>
        <w:rPr/>
        <w:t>2. Изложение нового материала – 10 мин.</w:t>
      </w:r>
    </w:p>
    <w:p>
      <w:pPr>
        <w:pStyle w:val="style47"/>
      </w:pPr>
      <w:r>
        <w:rPr/>
        <w:tab/>
        <w:t xml:space="preserve">- изложение нового материала </w:t>
      </w:r>
    </w:p>
    <w:p>
      <w:pPr>
        <w:pStyle w:val="style47"/>
      </w:pPr>
      <w:r>
        <w:rPr/>
        <w:t xml:space="preserve">- проверка уровня усвоения новой темы </w:t>
      </w:r>
    </w:p>
    <w:p>
      <w:pPr>
        <w:pStyle w:val="style47"/>
      </w:pPr>
      <w:r>
        <w:rPr/>
        <w:t>3. Закрепление изученного материала на практике –20 мин.</w:t>
      </w:r>
    </w:p>
    <w:p>
      <w:pPr>
        <w:pStyle w:val="style47"/>
      </w:pPr>
      <w:r>
        <w:rPr/>
        <w:t xml:space="preserve"> </w:t>
      </w:r>
      <w:r>
        <w:rPr/>
        <w:t>- творческая работа</w:t>
      </w:r>
    </w:p>
    <w:p>
      <w:pPr>
        <w:pStyle w:val="style47"/>
      </w:pPr>
      <w:r>
        <w:rPr>
          <w:lang w:val="en-US"/>
        </w:rPr>
        <w:t>III</w:t>
      </w:r>
      <w:r>
        <w:rPr/>
        <w:t>.Заключительный этап - 10 мин.</w:t>
      </w:r>
    </w:p>
    <w:p>
      <w:pPr>
        <w:pStyle w:val="style47"/>
      </w:pPr>
      <w:r>
        <w:rPr/>
        <w:t xml:space="preserve">- подведение итогов занятия </w:t>
      </w:r>
    </w:p>
    <w:p>
      <w:pPr>
        <w:pStyle w:val="style47"/>
      </w:pPr>
      <w:r>
        <w:rPr/>
        <w:t xml:space="preserve">- рефлексия </w:t>
      </w:r>
    </w:p>
    <w:p>
      <w:pPr>
        <w:pStyle w:val="style48"/>
        <w:jc w:val="center"/>
      </w:pPr>
      <w:r>
        <w:rPr/>
        <w:t>Конспект учебного занятия,</w:t>
      </w:r>
    </w:p>
    <w:p>
      <w:pPr>
        <w:pStyle w:val="style48"/>
        <w:jc w:val="center"/>
      </w:pPr>
      <w:r>
        <w:rPr/>
        <w:t>Подготовительный этап</w:t>
      </w:r>
    </w:p>
    <w:p>
      <w:pPr>
        <w:pStyle w:val="style47"/>
      </w:pPr>
      <w:r>
        <w:rPr/>
        <w:t>Студентам, заходящим в аудиторию, предлагается выбрать один из 4 фрагментов знака. Этим приёмом определяется, в какой из трёх групп (по четыре человека в группе), он будет работать.</w:t>
      </w:r>
    </w:p>
    <w:p>
      <w:pPr>
        <w:pStyle w:val="style48"/>
        <w:jc w:val="center"/>
      </w:pPr>
      <w:r>
        <w:rPr/>
        <w:t>Организационный момент -</w:t>
      </w:r>
      <w:r>
        <w:rPr>
          <w:lang w:val="en-US"/>
        </w:rPr>
        <w:t xml:space="preserve"> </w:t>
      </w:r>
      <w:r>
        <w:rPr/>
        <w:t>1мин.</w:t>
      </w:r>
    </w:p>
    <w:p>
      <w:pPr>
        <w:pStyle w:val="style47"/>
      </w:pPr>
      <w:r>
        <w:rPr/>
        <w:t xml:space="preserve">Добрый день, уважаемые студенты! Все готовы к занятию. На парте у вас тетрадь, альбом </w:t>
      </w:r>
    </w:p>
    <w:p>
      <w:pPr>
        <w:pStyle w:val="style47"/>
      </w:pPr>
      <w:r>
        <w:rPr>
          <w:i/>
        </w:rPr>
        <w:t>Активизирующее задание</w:t>
      </w:r>
    </w:p>
    <w:p>
      <w:pPr>
        <w:pStyle w:val="style47"/>
      </w:pPr>
      <w:r>
        <w:rPr/>
        <w:t xml:space="preserve"> </w:t>
      </w:r>
      <w:r>
        <w:rPr/>
        <w:t>Сегодня вам предстоит напряжённая творческая работа в группах. Чтобы она была эффективной, давайте поприветствуем друг друга дружным хлопком (приём психологического настроя). Если результат не был, достигнут повторить действие ещё раз. Теперь вы готовы к активной коллективной деятельности на уроке.</w:t>
      </w:r>
    </w:p>
    <w:p>
      <w:pPr>
        <w:pStyle w:val="style47"/>
        <w:jc w:val="center"/>
      </w:pPr>
      <w:r>
        <w:rPr>
          <w:b/>
          <w:sz w:val="24"/>
        </w:rPr>
        <w:t>Основной этап – 30 мин.</w:t>
      </w:r>
    </w:p>
    <w:p>
      <w:pPr>
        <w:pStyle w:val="style47"/>
      </w:pPr>
      <w:r>
        <w:rPr/>
        <w:t xml:space="preserve">Введение в тему </w:t>
      </w:r>
      <w:r>
        <w:rPr>
          <w:b/>
        </w:rPr>
        <w:t>4 мин.</w:t>
      </w:r>
    </w:p>
    <w:p>
      <w:pPr>
        <w:pStyle w:val="style47"/>
      </w:pPr>
      <w:r>
        <w:rPr>
          <w:b/>
        </w:rPr>
        <w:t>Проверка знаний студентов</w:t>
      </w:r>
    </w:p>
    <w:p>
      <w:pPr>
        <w:pStyle w:val="style47"/>
      </w:pPr>
      <w:r>
        <w:rPr/>
        <w:t xml:space="preserve">Моя профессия – дизайнер и я хотела задать вам вопрос: </w:t>
      </w:r>
    </w:p>
    <w:p>
      <w:pPr>
        <w:pStyle w:val="style47"/>
      </w:pPr>
      <w:r>
        <w:rPr/>
        <w:t>-</w:t>
      </w:r>
      <w:r>
        <w:rPr>
          <w:b/>
        </w:rPr>
        <w:t>В.</w:t>
      </w:r>
      <w:r>
        <w:rPr/>
        <w:t xml:space="preserve"> Скажите, пожалуйста, где мы с вами сталкиваемся с рекламой?</w:t>
      </w:r>
    </w:p>
    <w:p>
      <w:pPr>
        <w:pStyle w:val="style47"/>
      </w:pPr>
      <w:r>
        <w:rPr/>
        <w:t xml:space="preserve">- </w:t>
      </w:r>
      <w:r>
        <w:rPr>
          <w:b/>
        </w:rPr>
        <w:t>В.</w:t>
      </w:r>
      <w:r>
        <w:rPr/>
        <w:t xml:space="preserve"> Для нас потребителей реклама это хорошо или плохо? </w:t>
      </w:r>
    </w:p>
    <w:p>
      <w:pPr>
        <w:pStyle w:val="style47"/>
      </w:pPr>
      <w:r>
        <w:rPr/>
        <w:t>-</w:t>
      </w:r>
      <w:r>
        <w:rPr>
          <w:b/>
        </w:rPr>
        <w:t xml:space="preserve"> В.</w:t>
      </w:r>
      <w:r>
        <w:rPr/>
        <w:t xml:space="preserve"> Что мы можем узнать из рекламы?</w:t>
      </w:r>
    </w:p>
    <w:p>
      <w:pPr>
        <w:pStyle w:val="style47"/>
      </w:pPr>
      <w:r>
        <w:rPr>
          <w:b/>
          <w:i/>
        </w:rPr>
        <w:t>Вывод</w:t>
      </w:r>
      <w:r>
        <w:rPr>
          <w:b/>
        </w:rPr>
        <w:t>:</w:t>
      </w:r>
      <w:r>
        <w:rPr/>
        <w:t xml:space="preserve"> Из того что вы сказали можно сделать вывод, что при большом выборе товаров и услуг реклама полезна. </w:t>
      </w:r>
    </w:p>
    <w:p>
      <w:pPr>
        <w:pStyle w:val="style48"/>
        <w:jc w:val="center"/>
      </w:pPr>
      <w:r>
        <w:rPr/>
        <w:t>Подготовка к активному и сознательному усвоению нового материала</w:t>
      </w:r>
    </w:p>
    <w:p>
      <w:pPr>
        <w:pStyle w:val="style47"/>
      </w:pPr>
      <w:r>
        <w:rPr/>
        <w:t xml:space="preserve">- Посмотрите, пожалуйста, на экран, на высказывание Джона Раскина - </w:t>
      </w:r>
      <w:r>
        <w:rPr>
          <w:color w:val="000000"/>
          <w:shd w:fill="FFFFFF" w:val="clear"/>
        </w:rPr>
        <w:t xml:space="preserve">английского писателя, художника, теоретик искусства. </w:t>
      </w:r>
      <w:r>
        <w:rPr/>
        <w:t>(слайд №2)</w:t>
      </w:r>
    </w:p>
    <w:p>
      <w:pPr>
        <w:pStyle w:val="style47"/>
      </w:pPr>
      <w:r>
        <w:rPr>
          <w:i/>
        </w:rPr>
        <w:t xml:space="preserve"> </w:t>
      </w:r>
      <w:r>
        <w:rPr>
          <w:i/>
        </w:rPr>
        <w:t>«Искусство (и дизайн) представляет собой социальную необходимость, которой ни одна нация не может пренебречь, не подвергая опасности свой интеллектуальный уровень».</w:t>
      </w:r>
    </w:p>
    <w:p>
      <w:pPr>
        <w:pStyle w:val="style47"/>
      </w:pPr>
      <w:r>
        <w:rPr>
          <w:i/>
        </w:rPr>
        <w:t xml:space="preserve"> </w:t>
      </w:r>
      <w:r>
        <w:rPr>
          <w:b/>
          <w:i/>
        </w:rPr>
        <w:t>Вывод:</w:t>
      </w:r>
      <w:r>
        <w:rPr>
          <w:i/>
        </w:rPr>
        <w:t xml:space="preserve"> </w:t>
      </w:r>
      <w:r>
        <w:rPr/>
        <w:t>Если мы общество хотим чтобы чаще выбирали наши российские товары, а не китайские, американские и тогда будет больше создаваться рабочих мест в нашей стране, нам потребителям, необходима рекламная информация и язык для её понимания. На котором говорят дизайнеры всего мира.</w:t>
      </w:r>
    </w:p>
    <w:p>
      <w:pPr>
        <w:pStyle w:val="style47"/>
      </w:pPr>
      <w:r>
        <w:rPr/>
        <w:t>-</w:t>
      </w:r>
      <w:r>
        <w:rPr>
          <w:b/>
        </w:rPr>
        <w:t>В.</w:t>
      </w:r>
      <w:r>
        <w:rPr/>
        <w:t xml:space="preserve"> Какой рекламной продукцией вы уже пользуетесь, например, покупая сотовый телефон? </w:t>
      </w:r>
    </w:p>
    <w:p>
      <w:pPr>
        <w:pStyle w:val="style47"/>
      </w:pPr>
      <w:r>
        <w:rPr/>
        <w:t>Те элементы, которые вы перечислили, входят в состав фирменного стиля. Это тема нашего урока (слайд №3)</w:t>
      </w:r>
      <w:r>
        <w:rPr>
          <w:b/>
        </w:rPr>
        <w:t xml:space="preserve"> </w:t>
      </w:r>
    </w:p>
    <w:p>
      <w:pPr>
        <w:pStyle w:val="style48"/>
        <w:jc w:val="center"/>
      </w:pPr>
      <w:r>
        <w:rPr/>
        <w:t>Постановка темы и целей</w:t>
      </w:r>
    </w:p>
    <w:p>
      <w:pPr>
        <w:pStyle w:val="style47"/>
      </w:pPr>
      <w:r>
        <w:rPr>
          <w:i/>
        </w:rPr>
        <w:t>Объявление темы</w:t>
      </w:r>
      <w:r>
        <w:rPr/>
        <w:t xml:space="preserve"> </w:t>
      </w:r>
      <w:r>
        <w:rPr>
          <w:b/>
        </w:rPr>
        <w:t>«Фирменный стиль»</w:t>
      </w:r>
      <w:r>
        <w:rPr/>
        <w:t xml:space="preserve"> </w:t>
      </w:r>
    </w:p>
    <w:p>
      <w:pPr>
        <w:pStyle w:val="style47"/>
      </w:pPr>
      <w:r>
        <w:rPr>
          <w:b/>
        </w:rPr>
        <w:t>Цель</w:t>
      </w:r>
      <w:r>
        <w:rPr/>
        <w:t xml:space="preserve"> нашего урока: ознакомить вас с элементами фирменного стиля и научить понимать его изобразительный язык.</w:t>
      </w:r>
    </w:p>
    <w:p>
      <w:pPr>
        <w:pStyle w:val="style47"/>
      </w:pPr>
      <w:r>
        <w:rPr/>
        <w:t xml:space="preserve">Это очень большая и сложная тема. Дизайнеры нашего учебного заведения начинают изучать её на </w:t>
      </w:r>
      <w:r>
        <w:rPr>
          <w:lang w:val="en-US"/>
        </w:rPr>
        <w:t>II</w:t>
      </w:r>
      <w:r>
        <w:rPr/>
        <w:t xml:space="preserve"> курсе и до </w:t>
      </w:r>
      <w:r>
        <w:rPr>
          <w:lang w:val="en-US"/>
        </w:rPr>
        <w:t>IV</w:t>
      </w:r>
      <w:r>
        <w:rPr/>
        <w:t xml:space="preserve"> курса развивают свои навыки. </w:t>
      </w:r>
    </w:p>
    <w:p>
      <w:pPr>
        <w:pStyle w:val="style47"/>
      </w:pPr>
      <w:r>
        <w:rPr/>
        <w:t xml:space="preserve">2.2. Изложение нового материала – </w:t>
      </w:r>
      <w:r>
        <w:rPr>
          <w:b/>
        </w:rPr>
        <w:t>10 мин.</w:t>
      </w:r>
    </w:p>
    <w:p>
      <w:pPr>
        <w:pStyle w:val="style48"/>
        <w:jc w:val="center"/>
      </w:pPr>
      <w:r>
        <w:rPr/>
        <w:t>Изложение нового материала</w:t>
      </w:r>
    </w:p>
    <w:p>
      <w:pPr>
        <w:pStyle w:val="style0"/>
        <w:ind w:firstLine="708" w:left="0" w:right="0"/>
        <w:jc w:val="both"/>
      </w:pPr>
      <w:r>
        <w:rPr/>
        <w:t xml:space="preserve">Давайте представим, мы с вами работаем в дизайнерской фирме. К нам пришёл клиент, мы получили от него заказ - разработать, для его предприятия «Фирменный стиль». </w:t>
      </w:r>
    </w:p>
    <w:p>
      <w:pPr>
        <w:pStyle w:val="style48"/>
        <w:jc w:val="center"/>
      </w:pPr>
      <w:r>
        <w:rPr/>
        <w:t>Проблемная ситуация</w:t>
      </w:r>
    </w:p>
    <w:p>
      <w:pPr>
        <w:pStyle w:val="style47"/>
      </w:pPr>
      <w:r>
        <w:rPr>
          <w:b/>
        </w:rPr>
        <w:t xml:space="preserve"> </w:t>
      </w:r>
      <w:r>
        <w:rPr>
          <w:b/>
        </w:rPr>
        <w:t xml:space="preserve">В. </w:t>
      </w:r>
      <w:r>
        <w:rPr/>
        <w:t>Можем мы сейчас выполнить заказ клиента?</w:t>
      </w:r>
    </w:p>
    <w:p>
      <w:pPr>
        <w:pStyle w:val="style47"/>
      </w:pPr>
      <w:r>
        <w:rPr/>
        <w:t xml:space="preserve"> </w:t>
      </w:r>
      <w:r>
        <w:rPr/>
        <w:t>Для того чтобы выполнить заказ нам необходимо помнить следующее: (слайд №4)</w:t>
      </w:r>
    </w:p>
    <w:p>
      <w:pPr>
        <w:pStyle w:val="style47"/>
      </w:pPr>
      <w:r>
        <w:rPr>
          <w:b/>
        </w:rPr>
        <w:t xml:space="preserve"> </w:t>
      </w:r>
      <w:r>
        <w:rPr>
          <w:b/>
        </w:rPr>
        <w:tab/>
      </w:r>
      <w:r>
        <w:rPr/>
        <w:t>«</w:t>
      </w:r>
      <w:r>
        <w:rPr>
          <w:b/>
        </w:rPr>
        <w:t>Фирменный стиль</w:t>
      </w:r>
      <w:r>
        <w:rPr/>
        <w:t>» - это индивидуальный образ компании, зрительная система, которая используется для определения, опознания компании, ее индивидуальных особенностей корпоративная идентичность, её лицо.</w:t>
      </w:r>
    </w:p>
    <w:p>
      <w:pPr>
        <w:pStyle w:val="style47"/>
      </w:pPr>
      <w:r>
        <w:rPr>
          <w:i/>
        </w:rPr>
        <w:t xml:space="preserve">История </w:t>
      </w:r>
      <w:r>
        <w:rPr/>
        <w:t>Он зародился от желания человека сообщить и показать свою индивидуальность, право собственности.</w:t>
      </w:r>
    </w:p>
    <w:p>
      <w:pPr>
        <w:pStyle w:val="style47"/>
      </w:pPr>
      <w:r>
        <w:rPr/>
        <w:t>Показывая свою знатность, короли и королевы ставили свои монограммы на корреспонденции, также символика шла на щитах, шлемов и одежда рыцарей идентифицировать себя на турнирах и сражениях. Ещё со времён греков знаки ставили в качестве росписей, т.к. в большинстве своём были не грамотны. Фермеры клеймили скот, заявляя, таким образом, о своих правах, а так же ремесленники ставили свои знаки на изделиях.</w:t>
      </w:r>
    </w:p>
    <w:p>
      <w:pPr>
        <w:pStyle w:val="style47"/>
      </w:pPr>
      <w:r>
        <w:rPr/>
        <w:t xml:space="preserve">В 1905 года художник Питер Бернс создал, возможно, самую первую фирменную систему – для немецкой компании </w:t>
      </w:r>
      <w:r>
        <w:rPr>
          <w:lang w:val="en-US"/>
        </w:rPr>
        <w:t>AEG</w:t>
      </w:r>
      <w:r>
        <w:rPr/>
        <w:t xml:space="preserve"> (</w:t>
      </w:r>
      <w:r>
        <w:rPr>
          <w:lang w:val="en-US"/>
        </w:rPr>
        <w:t>Allgemeine</w:t>
      </w:r>
      <w:r>
        <w:rPr/>
        <w:t xml:space="preserve"> </w:t>
      </w:r>
      <w:r>
        <w:rPr>
          <w:lang w:val="en-US"/>
        </w:rPr>
        <w:t>Elektricitats</w:t>
      </w:r>
      <w:r>
        <w:rPr/>
        <w:t>) шестиугольный знак (слайд №5) на всех видах бумаг и продукции. Но она не сослужила большой роли.</w:t>
      </w:r>
    </w:p>
    <w:p>
      <w:pPr>
        <w:pStyle w:val="style47"/>
      </w:pPr>
      <w:r>
        <w:rPr/>
        <w:t>В 50-60 –х годах двадцатого века люди поняли, сколь эффективен фирменный стиль, он выделяет, оказывает влияние.</w:t>
      </w:r>
    </w:p>
    <w:p>
      <w:pPr>
        <w:pStyle w:val="style47"/>
      </w:pPr>
      <w:r>
        <w:rPr>
          <w:b/>
          <w:i/>
        </w:rPr>
        <w:t>Фирменный стиль</w:t>
      </w:r>
      <w:r>
        <w:rPr/>
        <w:t xml:space="preserve"> – состоит из: малого и большого пакета. (Просмотр слайда № 6). </w:t>
      </w:r>
    </w:p>
    <w:p>
      <w:pPr>
        <w:pStyle w:val="style47"/>
      </w:pPr>
      <w:r>
        <w:rPr/>
        <w:t>Большой пакет это: листовки, плакаты, спец., одежда упаковка, т.е то что чаще всего сталкиваемся мы потребители.</w:t>
      </w:r>
    </w:p>
    <w:p>
      <w:pPr>
        <w:pStyle w:val="style47"/>
      </w:pPr>
      <w:r>
        <w:rPr>
          <w:b/>
        </w:rPr>
        <w:t xml:space="preserve">Малый пакет </w:t>
      </w:r>
      <w:r>
        <w:rPr/>
        <w:t xml:space="preserve">состоит: (Просмотр слайда № 7). </w:t>
      </w:r>
    </w:p>
    <w:p>
      <w:pPr>
        <w:pStyle w:val="style47"/>
      </w:pPr>
      <w:r>
        <w:rPr/>
        <w:t xml:space="preserve">- дизайн – концепции, </w:t>
      </w:r>
    </w:p>
    <w:p>
      <w:pPr>
        <w:pStyle w:val="style47"/>
      </w:pPr>
      <w:r>
        <w:rPr/>
        <w:t>- название проекта;</w:t>
      </w:r>
    </w:p>
    <w:p>
      <w:pPr>
        <w:pStyle w:val="style47"/>
      </w:pPr>
      <w:r>
        <w:rPr/>
        <w:t>- целевой аудитории;</w:t>
      </w:r>
    </w:p>
    <w:p>
      <w:pPr>
        <w:pStyle w:val="style47"/>
      </w:pPr>
      <w:r>
        <w:rPr/>
        <w:t xml:space="preserve">- фирменного знака или логотипа; </w:t>
      </w:r>
    </w:p>
    <w:p>
      <w:pPr>
        <w:pStyle w:val="style47"/>
      </w:pPr>
      <w:r>
        <w:rPr/>
        <w:t>- цветовой схемы, в которой выполнено всё дизайнерское решение;</w:t>
      </w:r>
    </w:p>
    <w:p>
      <w:pPr>
        <w:pStyle w:val="style47"/>
      </w:pPr>
      <w:r>
        <w:rPr/>
        <w:t xml:space="preserve">- слогана. </w:t>
      </w:r>
    </w:p>
    <w:p>
      <w:pPr>
        <w:pStyle w:val="style47"/>
      </w:pPr>
      <w:r>
        <w:rPr/>
        <w:t xml:space="preserve">1. Давайте рассмотрим понятие </w:t>
      </w:r>
      <w:r>
        <w:rPr>
          <w:b/>
        </w:rPr>
        <w:t>концепция.</w:t>
      </w:r>
    </w:p>
    <w:p>
      <w:pPr>
        <w:pStyle w:val="style47"/>
      </w:pPr>
      <w:r>
        <w:rPr>
          <w:b/>
        </w:rPr>
        <w:t xml:space="preserve">В. </w:t>
      </w:r>
      <w:r>
        <w:rPr/>
        <w:t>– Кто - то знает что такое концепция? (Просмотр слайда № 8)</w:t>
      </w:r>
    </w:p>
    <w:p>
      <w:pPr>
        <w:pStyle w:val="style47"/>
      </w:pPr>
      <w:r>
        <w:rPr>
          <w:b/>
        </w:rPr>
        <w:t>Концепция</w:t>
      </w:r>
      <w:r>
        <w:rPr/>
        <w:t xml:space="preserve"> – это мысль, представление образная интерпретация жизни. Конкретная идейно – эстетическая направленность.</w:t>
      </w:r>
    </w:p>
    <w:p>
      <w:pPr>
        <w:pStyle w:val="style47"/>
      </w:pPr>
      <w:r>
        <w:rPr>
          <w:b/>
        </w:rPr>
        <w:t>Дизайн концепция</w:t>
      </w:r>
      <w:r>
        <w:rPr/>
        <w:t xml:space="preserve"> – закрепление замысла идеи знаковыми средствами, т.е. её основу, без чего весь наш разговор не имеет смысла.</w:t>
      </w:r>
    </w:p>
    <w:p>
      <w:pPr>
        <w:pStyle w:val="style47"/>
      </w:pPr>
      <w:r>
        <w:rPr>
          <w:b/>
        </w:rPr>
        <w:t xml:space="preserve">Знак – </w:t>
      </w:r>
      <w:r>
        <w:rPr/>
        <w:t xml:space="preserve">схематичное изображение идеи, </w:t>
      </w:r>
      <w:r>
        <w:rPr>
          <w:shd w:fill="F9F9F9" w:val="clear"/>
        </w:rPr>
        <w:t xml:space="preserve">это материально выраженная замена предметов, явлений, понятий. </w:t>
      </w:r>
    </w:p>
    <w:p>
      <w:pPr>
        <w:pStyle w:val="style47"/>
      </w:pPr>
      <w:r>
        <w:rPr/>
        <w:t xml:space="preserve">При поиске концепции дизайнер вооружается ручкой, бумагой и в виде словесного описания происходит поиск идеи. </w:t>
      </w:r>
    </w:p>
    <w:p>
      <w:pPr>
        <w:pStyle w:val="style47"/>
      </w:pPr>
      <w:r>
        <w:rPr/>
        <w:t xml:space="preserve">2. </w:t>
      </w:r>
      <w:r>
        <w:rPr>
          <w:b/>
        </w:rPr>
        <w:t xml:space="preserve">Название </w:t>
      </w:r>
      <w:r>
        <w:rPr/>
        <w:t>(Слайд №9)</w:t>
      </w:r>
    </w:p>
    <w:p>
      <w:pPr>
        <w:pStyle w:val="style47"/>
      </w:pPr>
      <w:r>
        <w:rPr/>
        <w:t xml:space="preserve">- </w:t>
      </w:r>
      <w:r>
        <w:rPr>
          <w:b/>
        </w:rPr>
        <w:t>В</w:t>
      </w:r>
      <w:r>
        <w:rPr/>
        <w:t>. Вспомните, пожалуйста, названия больших фирменных магазинов. («Магнит», «Пятёрочка», «Семья»).</w:t>
      </w:r>
    </w:p>
    <w:p>
      <w:pPr>
        <w:pStyle w:val="style47"/>
      </w:pPr>
      <w:r>
        <w:rPr/>
        <w:t>У этих магазинов «говорящие названия», чем они запоминаются, и символичны.</w:t>
      </w:r>
    </w:p>
    <w:p>
      <w:pPr>
        <w:pStyle w:val="style47"/>
      </w:pPr>
      <w:r>
        <w:rPr/>
        <w:t xml:space="preserve">3. </w:t>
      </w:r>
      <w:r>
        <w:rPr>
          <w:b/>
        </w:rPr>
        <w:t>Целевая аудитория</w:t>
      </w:r>
      <w:r>
        <w:rPr/>
        <w:t xml:space="preserve"> – на кого в основном направлена идея. (Слайд № 10 -15)</w:t>
      </w:r>
    </w:p>
    <w:p>
      <w:pPr>
        <w:pStyle w:val="style47"/>
      </w:pPr>
      <w:r>
        <w:rPr/>
        <w:t xml:space="preserve"> </w:t>
      </w:r>
      <w:r>
        <w:rPr/>
        <w:t>на молодежь; на изысканных женщин; на общее потребление, народ; на спортивную аудиторию; на деловых людей; на детей;</w:t>
      </w:r>
      <w:r>
        <w:rPr>
          <w:b/>
        </w:rPr>
        <w:t xml:space="preserve"> </w:t>
      </w:r>
    </w:p>
    <w:p>
      <w:pPr>
        <w:pStyle w:val="style47"/>
      </w:pPr>
      <w:r>
        <w:rPr>
          <w:b/>
          <w:i/>
        </w:rPr>
        <w:t>4. Фирменный знак</w:t>
      </w:r>
      <w:r>
        <w:rPr/>
        <w:t xml:space="preserve"> - говорит о выпускаемых изделиях или услугах, истории, качестве товаров. Он должен легко восприниматься, как в большом, так и в малом размере. Два вида: эмблема и логотип.</w:t>
      </w:r>
      <w:r>
        <w:rPr>
          <w:b/>
        </w:rPr>
        <w:t xml:space="preserve"> </w:t>
      </w:r>
      <w:r>
        <w:rPr/>
        <w:t>(Слайд № 16 -18)</w:t>
      </w:r>
    </w:p>
    <w:p>
      <w:pPr>
        <w:pStyle w:val="style47"/>
      </w:pPr>
      <w:r>
        <w:rPr/>
        <w:t xml:space="preserve">Знак (марка) – это графический символ, передающий характер фирмы. Иногда используют инициалы фирмы. (Пример </w:t>
      </w:r>
      <w:r>
        <w:rPr>
          <w:lang w:val="en-US"/>
        </w:rPr>
        <w:t>BP</w:t>
      </w:r>
      <w:r>
        <w:rPr/>
        <w:t xml:space="preserve"> </w:t>
      </w:r>
      <w:r>
        <w:rPr>
          <w:lang w:val="en-US"/>
        </w:rPr>
        <w:t>British</w:t>
      </w:r>
      <w:r>
        <w:rPr/>
        <w:t xml:space="preserve"> </w:t>
      </w:r>
      <w:r>
        <w:rPr>
          <w:lang w:val="en-US"/>
        </w:rPr>
        <w:t>Petroleum</w:t>
      </w:r>
      <w:r>
        <w:rPr/>
        <w:t>). Они условны, абстрактны.</w:t>
      </w:r>
    </w:p>
    <w:p>
      <w:pPr>
        <w:pStyle w:val="style47"/>
      </w:pPr>
      <w:r>
        <w:rPr/>
        <w:t>Логотип - состоит из буквенных форм, словесный фирменный знак с особым написанием.</w:t>
      </w:r>
    </w:p>
    <w:p>
      <w:pPr>
        <w:pStyle w:val="style47"/>
      </w:pPr>
      <w:r>
        <w:rPr/>
        <w:t>В творческой работе вы будете самостоятельно создавать фирменные знаки, разрабатывать концепцию.</w:t>
      </w:r>
    </w:p>
    <w:p>
      <w:pPr>
        <w:pStyle w:val="style47"/>
      </w:pPr>
      <w:r>
        <w:rPr/>
        <w:t xml:space="preserve"> </w:t>
      </w:r>
      <w:r>
        <w:rPr/>
        <w:t>Концепцию можно рассмотреть на системе оформления фирменных знаков:</w:t>
      </w:r>
    </w:p>
    <w:p>
      <w:pPr>
        <w:pStyle w:val="style47"/>
      </w:pPr>
      <w:r>
        <w:rPr/>
        <w:t xml:space="preserve">- </w:t>
      </w:r>
      <w:r>
        <w:rPr>
          <w:lang w:val="en-US"/>
        </w:rPr>
        <w:t>Tivo</w:t>
      </w:r>
      <w:r>
        <w:rPr/>
        <w:t xml:space="preserve"> – цифровые видеомагнитофоны. Концепция: отказ от консервативности.</w:t>
      </w:r>
    </w:p>
    <w:p>
      <w:pPr>
        <w:pStyle w:val="style47"/>
      </w:pPr>
      <w:r>
        <w:rPr/>
        <w:t>-</w:t>
        <w:pict>
          <v:oval id="shape_0" style="position:absolute;margin-left:316.3pt;margin-top:13.35pt;width:14.7pt;height:14.7pt">
            <v:wrap v:type="none"/>
            <v:fill color="white" color2="black" detectmouseclick="t" type="solid"/>
            <v:stroke color="black" joinstyle="miter" weight="9360"/>
          </v:oval>
        </w:pict>
      </w:r>
      <w:r>
        <w:rPr/>
        <w:t xml:space="preserve"> </w:t>
      </w:r>
      <w:r>
        <w:rPr>
          <w:lang w:val="en-US"/>
        </w:rPr>
        <w:t>PortalPlaer</w:t>
      </w:r>
      <w:r>
        <w:rPr/>
        <w:t xml:space="preserve"> –технологии для плееров. Концепция: улыбки, доброжелательности. </w:t>
      </w:r>
    </w:p>
    <w:p>
      <w:pPr>
        <w:pStyle w:val="style47"/>
      </w:pPr>
      <w:r>
        <w:rPr/>
        <w:t xml:space="preserve">Если стоит значок </w:t>
      </w:r>
      <w:r>
        <w:rPr>
          <w:lang w:val="en-US"/>
        </w:rPr>
        <w:t>R</w:t>
      </w:r>
      <w:r>
        <w:rPr/>
        <w:t xml:space="preserve"> знак охраняется законом</w:t>
      </w:r>
    </w:p>
    <w:p>
      <w:pPr>
        <w:pStyle w:val="style47"/>
      </w:pPr>
      <w:r>
        <w:rPr>
          <w:b/>
        </w:rPr>
        <w:t xml:space="preserve">5. Цветовые схемы. </w:t>
      </w:r>
      <w:r>
        <w:rPr/>
        <w:t>(Слайд № 19)</w:t>
      </w:r>
    </w:p>
    <w:p>
      <w:pPr>
        <w:pStyle w:val="style47"/>
      </w:pPr>
      <w:r>
        <w:rPr/>
        <w:t>Цвет у людей может вызвать мощные эмоции, поэтому при умелом использовании может стать эффектным средством воздействия.</w:t>
      </w:r>
      <w:r>
        <w:rPr>
          <w:b/>
        </w:rPr>
        <w:t xml:space="preserve"> </w:t>
      </w:r>
      <w:r>
        <w:rPr/>
        <w:t>Цвета обращаются к чувствам, а не к логике человека, а именно это вызывает психологическую реакцию. Цвет может привлекать и отталкивать, вселять чувство спокойствия и комфорта или возбуждать и тревожить.</w:t>
      </w:r>
    </w:p>
    <w:p>
      <w:pPr>
        <w:pStyle w:val="style47"/>
      </w:pPr>
      <w:r>
        <w:rPr/>
        <w:t>Как показывают специальные исследования, 80% цвета и света «поглощаются» нервной системой и только 20% — зрением.</w:t>
      </w:r>
    </w:p>
    <w:p>
      <w:pPr>
        <w:pStyle w:val="style47"/>
      </w:pPr>
      <w:r>
        <w:rPr/>
        <w:t>У разных народов один и тот же цвет имеет разную символику, например:</w:t>
      </w:r>
    </w:p>
    <w:p>
      <w:pPr>
        <w:pStyle w:val="style47"/>
      </w:pPr>
      <w:r>
        <w:rPr/>
        <w:t xml:space="preserve">-желтый: в Америке - процветание, в России - солнечность и разлуку; в Сирии - траур, смерть, в Индии - великолепие, в Бразилии – отчаяние. </w:t>
      </w:r>
    </w:p>
    <w:p>
      <w:pPr>
        <w:pStyle w:val="style47"/>
      </w:pPr>
      <w:r>
        <w:rPr>
          <w:i/>
        </w:rPr>
        <w:t>Приведем некоторые медицинские, физиологические и психологические характеристики цвета:</w:t>
      </w:r>
    </w:p>
    <w:p>
      <w:pPr>
        <w:pStyle w:val="style47"/>
      </w:pPr>
      <w:r>
        <w:rPr/>
        <w:t>-</w:t>
      </w:r>
      <w:r>
        <w:rPr>
          <w:b/>
        </w:rPr>
        <w:t>красный</w:t>
      </w:r>
      <w:r>
        <w:rPr/>
        <w:t>: теплый и раздражающий, стимулирует мозг, символ опасности и запрета, показывает деятельный настрой.</w:t>
      </w:r>
    </w:p>
    <w:p>
      <w:pPr>
        <w:pStyle w:val="style47"/>
      </w:pPr>
      <w:r>
        <w:rPr/>
        <w:t xml:space="preserve">- </w:t>
      </w:r>
      <w:r>
        <w:rPr>
          <w:b/>
        </w:rPr>
        <w:t>оранжевый</w:t>
      </w:r>
      <w:r>
        <w:rPr/>
        <w:t xml:space="preserve">: жизнерадостный, импульсивный, учащает пульс, создает чувство благополучия, свидетельствует о реализме. </w:t>
      </w:r>
    </w:p>
    <w:p>
      <w:pPr>
        <w:pStyle w:val="style47"/>
      </w:pPr>
      <w:r>
        <w:rPr/>
        <w:t xml:space="preserve">- </w:t>
      </w:r>
      <w:r>
        <w:rPr>
          <w:b/>
        </w:rPr>
        <w:t>желтый</w:t>
      </w:r>
      <w:r>
        <w:rPr/>
        <w:t xml:space="preserve">: стимулирует мозг, привлекает внимание и сохраняется в памяти дольше, чем другие цвета. Желтый, оранжевый цвета выбирают жизнерадостные, импульсивные люди. </w:t>
      </w:r>
    </w:p>
    <w:p>
      <w:pPr>
        <w:pStyle w:val="style47"/>
      </w:pPr>
      <w:r>
        <w:rPr/>
        <w:t xml:space="preserve">- </w:t>
      </w:r>
      <w:r>
        <w:rPr>
          <w:b/>
        </w:rPr>
        <w:t>светло-желтый</w:t>
      </w:r>
      <w:r>
        <w:rPr/>
        <w:t xml:space="preserve"> (лимонный): холодный, «кислый», отталкивающий, вызывает чувство незначительности, бесцветности;</w:t>
      </w:r>
    </w:p>
    <w:p>
      <w:pPr>
        <w:pStyle w:val="style47"/>
      </w:pPr>
      <w:r>
        <w:rPr/>
        <w:t xml:space="preserve">- </w:t>
      </w:r>
      <w:r>
        <w:rPr>
          <w:b/>
        </w:rPr>
        <w:t>золотистый</w:t>
      </w:r>
      <w:r>
        <w:rPr/>
        <w:t>: олицетворяет стремление к власти и демонстрации своего превосходства;</w:t>
      </w:r>
    </w:p>
    <w:p>
      <w:pPr>
        <w:pStyle w:val="style47"/>
      </w:pPr>
      <w:r>
        <w:rPr/>
        <w:t xml:space="preserve">- </w:t>
      </w:r>
      <w:r>
        <w:rPr>
          <w:b/>
        </w:rPr>
        <w:t>зеленый</w:t>
      </w:r>
      <w:r>
        <w:rPr/>
        <w:t>: успокаивает, снимает боль, усталость, уравновешивает, олицетворяет свежесть и естественность;</w:t>
      </w:r>
    </w:p>
    <w:p>
      <w:pPr>
        <w:pStyle w:val="style47"/>
      </w:pPr>
      <w:r>
        <w:rPr/>
        <w:t xml:space="preserve">- </w:t>
      </w:r>
      <w:r>
        <w:rPr>
          <w:b/>
        </w:rPr>
        <w:t>голубой</w:t>
      </w:r>
      <w:r>
        <w:rPr/>
        <w:t>: антисептичен, удаленный, эффективен при невралгических болях;</w:t>
      </w:r>
    </w:p>
    <w:p>
      <w:pPr>
        <w:pStyle w:val="style47"/>
      </w:pPr>
      <w:r>
        <w:rPr/>
        <w:t xml:space="preserve">- </w:t>
      </w:r>
      <w:r>
        <w:rPr>
          <w:b/>
        </w:rPr>
        <w:t>синий</w:t>
      </w:r>
      <w:r>
        <w:rPr/>
        <w:t xml:space="preserve">: создает внутреннюю силу и гармонию. </w:t>
      </w:r>
    </w:p>
    <w:p>
      <w:pPr>
        <w:pStyle w:val="style47"/>
      </w:pPr>
      <w:r>
        <w:rPr/>
        <w:t xml:space="preserve">- </w:t>
      </w:r>
      <w:r>
        <w:rPr>
          <w:b/>
        </w:rPr>
        <w:t>фиолетовый</w:t>
      </w:r>
      <w:r>
        <w:rPr/>
        <w:t xml:space="preserve">: действует на сердце, легкие, кровеносные сосуды, увеличивает выносливость ткани, «примиряет» чувства между собой. Будучи дополнен зеленым или бирюзовым цветом, расслабляет и одновременно «провоцирует»; </w:t>
      </w:r>
    </w:p>
    <w:p>
      <w:pPr>
        <w:pStyle w:val="style47"/>
      </w:pPr>
      <w:r>
        <w:rPr/>
        <w:t xml:space="preserve">- </w:t>
      </w:r>
      <w:r>
        <w:rPr>
          <w:b/>
        </w:rPr>
        <w:t>белый</w:t>
      </w:r>
      <w:r>
        <w:rPr/>
        <w:t>: символизирует чистоту. Для него характерно «самоустранение» его собственной силы, поэтому его лучше использовать в сочетании с синим, красным или зеленым;</w:t>
      </w:r>
    </w:p>
    <w:p>
      <w:pPr>
        <w:pStyle w:val="style47"/>
      </w:pPr>
      <w:r>
        <w:rPr/>
        <w:t xml:space="preserve">- </w:t>
      </w:r>
      <w:r>
        <w:rPr>
          <w:b/>
        </w:rPr>
        <w:t>бирюзовый</w:t>
      </w:r>
      <w:r>
        <w:rPr/>
        <w:t>: холодность этого цвета делает необходимым его использование в сочетании с красным. Таким образом, он становится нейтральным и приемлемым во многих случаях;</w:t>
      </w:r>
    </w:p>
    <w:p>
      <w:pPr>
        <w:pStyle w:val="style47"/>
      </w:pPr>
      <w:r>
        <w:rPr/>
        <w:t xml:space="preserve">- </w:t>
      </w:r>
      <w:r>
        <w:rPr>
          <w:b/>
        </w:rPr>
        <w:t>коричневый</w:t>
      </w:r>
      <w:r>
        <w:rPr/>
        <w:t>: вызывает ощущение стабильности и реалистическое настроение. «Тяжелый» по своей природе, он может быть использован в сочетании с родственными ему оттенками или темно-голубым цветом;</w:t>
      </w:r>
    </w:p>
    <w:p>
      <w:pPr>
        <w:pStyle w:val="style47"/>
      </w:pPr>
      <w:r>
        <w:rPr/>
        <w:t xml:space="preserve">- </w:t>
      </w:r>
      <w:r>
        <w:rPr>
          <w:b/>
        </w:rPr>
        <w:t>черный</w:t>
      </w:r>
      <w:r>
        <w:rPr/>
        <w:t xml:space="preserve">: символизирует изящество; </w:t>
      </w:r>
    </w:p>
    <w:p>
      <w:pPr>
        <w:pStyle w:val="style47"/>
      </w:pPr>
      <w:r>
        <w:rPr/>
        <w:t xml:space="preserve">- </w:t>
      </w:r>
      <w:r>
        <w:rPr>
          <w:b/>
        </w:rPr>
        <w:t>белый</w:t>
      </w:r>
      <w:r>
        <w:rPr/>
        <w:t>: символизирует чистоту ясность и доброту, цвет платья невесты;</w:t>
      </w:r>
    </w:p>
    <w:p>
      <w:pPr>
        <w:pStyle w:val="style47"/>
      </w:pPr>
      <w:r>
        <w:rPr/>
        <w:t xml:space="preserve">- </w:t>
      </w:r>
      <w:r>
        <w:rPr>
          <w:b/>
        </w:rPr>
        <w:t>розовый</w:t>
      </w:r>
      <w:r>
        <w:rPr/>
        <w:t>: ощущение слабости, пустоты, а часто и слащавости;</w:t>
      </w:r>
    </w:p>
    <w:p>
      <w:pPr>
        <w:pStyle w:val="style47"/>
      </w:pPr>
      <w:r>
        <w:rPr/>
        <w:t xml:space="preserve">- </w:t>
      </w:r>
      <w:r>
        <w:rPr>
          <w:b/>
        </w:rPr>
        <w:t>светло</w:t>
      </w:r>
      <w:r>
        <w:rPr/>
        <w:t>-зеленый: придает холодность окружающей среде.</w:t>
      </w:r>
    </w:p>
    <w:p>
      <w:pPr>
        <w:pStyle w:val="style47"/>
      </w:pPr>
      <w:r>
        <w:rPr/>
        <w:t>Итак, мы с вами познакомились с символикой цветов. Для фирменного стиля выбирают 1 или 2 цвета, реже 3. Большое значение имеет сочетания цветов.</w:t>
      </w:r>
    </w:p>
    <w:p>
      <w:pPr>
        <w:pStyle w:val="style47"/>
      </w:pPr>
      <w:r>
        <w:rPr>
          <w:i/>
        </w:rPr>
        <w:t>Подведение итогов</w:t>
      </w:r>
      <w:r>
        <w:rPr/>
        <w:t>: благодаря воздействию цвета мы сознательно или бессознательно делаем те или иные покупки, выполняем те или иные действия.</w:t>
      </w:r>
    </w:p>
    <w:p>
      <w:pPr>
        <w:pStyle w:val="style47"/>
      </w:pPr>
      <w:r>
        <w:rPr>
          <w:b/>
        </w:rPr>
        <w:t xml:space="preserve">6. Слоган </w:t>
      </w:r>
      <w:r>
        <w:rPr/>
        <w:t>(слайд № 20)</w:t>
      </w:r>
    </w:p>
    <w:p>
      <w:pPr>
        <w:pStyle w:val="style47"/>
      </w:pPr>
      <w:r>
        <w:rPr>
          <w:b/>
        </w:rPr>
        <w:t>Слоган - это краткое высказывание, призыв.</w:t>
      </w:r>
    </w:p>
    <w:p>
      <w:pPr>
        <w:pStyle w:val="style47"/>
      </w:pPr>
      <w:r>
        <w:rPr>
          <w:b/>
        </w:rPr>
        <w:t xml:space="preserve">Проверка уровня усвоения новой темы </w:t>
      </w:r>
    </w:p>
    <w:p>
      <w:pPr>
        <w:pStyle w:val="style47"/>
      </w:pPr>
      <w:r>
        <w:rPr/>
        <w:t xml:space="preserve">Просмотр слайда №8. </w:t>
      </w:r>
    </w:p>
    <w:p>
      <w:pPr>
        <w:pStyle w:val="style47"/>
      </w:pPr>
      <w:r>
        <w:rPr/>
        <w:t xml:space="preserve">А теперь постарайтесь вспомнить рекламу по телевидению фирмы «Билайн». </w:t>
      </w:r>
    </w:p>
    <w:p>
      <w:pPr>
        <w:pStyle w:val="style47"/>
      </w:pPr>
      <w:r>
        <w:rPr>
          <w:b/>
        </w:rPr>
        <w:t>В.</w:t>
      </w:r>
      <w:r>
        <w:rPr/>
        <w:t xml:space="preserve"> - Какой зрительный летающий образ нам предлагали запомнить? Пчела. Полосатый в круге знак – «Билайн». Жужжит, везде летает.</w:t>
      </w:r>
    </w:p>
    <w:p>
      <w:pPr>
        <w:pStyle w:val="style48"/>
      </w:pPr>
      <w:r>
        <w:rPr/>
        <w:t xml:space="preserve">Продолжение изложения нового материала </w:t>
      </w:r>
    </w:p>
    <w:p>
      <w:pPr>
        <w:pStyle w:val="style48"/>
        <w:jc w:val="center"/>
      </w:pPr>
      <w:r>
        <w:rPr/>
        <w:t>Закрепление изученного материала на практике –20 мин.</w:t>
      </w:r>
    </w:p>
    <w:p>
      <w:pPr>
        <w:pStyle w:val="style48"/>
      </w:pPr>
      <w:r>
        <w:rPr/>
        <w:t>Задачи работы, распределение ролей, объём работ -5 мин.</w:t>
      </w:r>
    </w:p>
    <w:p>
      <w:pPr>
        <w:pStyle w:val="style47"/>
      </w:pPr>
      <w:r>
        <w:rPr/>
        <w:t>Мы с вами сегодня, как и было, сказано раньше, работаем в трёх разных дизайн студиях.</w:t>
      </w:r>
    </w:p>
    <w:p>
      <w:pPr>
        <w:pStyle w:val="style47"/>
      </w:pPr>
      <w:r>
        <w:rPr/>
        <w:t xml:space="preserve">Вас возглавляет </w:t>
      </w:r>
      <w:r>
        <w:rPr>
          <w:i/>
        </w:rPr>
        <w:t>арт – директор</w:t>
      </w:r>
      <w:r>
        <w:rPr/>
        <w:t>, он отвечает за творчество и представление команды, принимает творческие решения.</w:t>
      </w:r>
    </w:p>
    <w:p>
      <w:pPr>
        <w:pStyle w:val="style47"/>
      </w:pPr>
      <w:r>
        <w:rPr/>
        <w:t xml:space="preserve">У нас в студии работает </w:t>
      </w:r>
      <w:r>
        <w:rPr>
          <w:i/>
        </w:rPr>
        <w:t>копирайтер</w:t>
      </w:r>
      <w:r>
        <w:rPr/>
        <w:t xml:space="preserve"> – человек, который придумывает краткие изречения (слоганы) побуждающие купить товар или услугу, как пример: «Вы этого достойны».</w:t>
      </w:r>
    </w:p>
    <w:p>
      <w:pPr>
        <w:pStyle w:val="style47"/>
      </w:pPr>
      <w:r>
        <w:rPr>
          <w:i/>
        </w:rPr>
        <w:t>Дизайнеры</w:t>
      </w:r>
      <w:r>
        <w:rPr/>
        <w:t xml:space="preserve">, согласно общей идее, схематично рисуют товарные знаки, подберают цветовые сочетания. </w:t>
      </w:r>
    </w:p>
    <w:p>
      <w:pPr>
        <w:pStyle w:val="style47"/>
      </w:pPr>
      <w:r>
        <w:rPr/>
        <w:t xml:space="preserve"> </w:t>
      </w:r>
      <w:r>
        <w:rPr/>
        <w:t>Вам необходимо за 15 минут отведённого времени распределить обязанности, посовещавшись выбрать концепцию для малого фирменного стиля молодой сотовой компании. Арт – директор распределит дальнейшую работу.</w:t>
      </w:r>
    </w:p>
    <w:p>
      <w:pPr>
        <w:pStyle w:val="style47"/>
      </w:pPr>
      <w:r>
        <w:rPr/>
        <w:t>После истекшего времени арт – директор или его представитель раскроет концепцию, зачитав её, покажет схематичный образ и раскроет символику цвета. Мы все вместе после защиты проголосуем за интересную идею.</w:t>
      </w:r>
    </w:p>
    <w:p>
      <w:pPr>
        <w:pStyle w:val="style47"/>
      </w:pPr>
      <w:r>
        <w:rPr/>
        <w:tab/>
        <w:t>На столе для каждого члена команды есть папка с подобранным материалом, словарь символов, так же вы найдёте символику цвета.</w:t>
      </w:r>
    </w:p>
    <w:p>
      <w:pPr>
        <w:pStyle w:val="style47"/>
      </w:pPr>
      <w:r>
        <w:rPr/>
        <w:t>Задание на карточке.</w:t>
      </w:r>
    </w:p>
    <w:p>
      <w:pPr>
        <w:pStyle w:val="style47"/>
        <w:numPr>
          <w:ilvl w:val="0"/>
          <w:numId w:val="2"/>
        </w:numPr>
      </w:pPr>
      <w:r>
        <w:rPr/>
        <w:t>Концепция – 4,5 прилагательных, название, на какую аудиторию направлена работа;</w:t>
      </w:r>
    </w:p>
    <w:p>
      <w:pPr>
        <w:pStyle w:val="style47"/>
        <w:numPr>
          <w:ilvl w:val="0"/>
          <w:numId w:val="2"/>
        </w:numPr>
      </w:pPr>
      <w:r>
        <w:rPr/>
        <w:t xml:space="preserve">Визуальный образ – фирменный знак схематично нарисовать; </w:t>
      </w:r>
    </w:p>
    <w:p>
      <w:pPr>
        <w:pStyle w:val="style47"/>
        <w:numPr>
          <w:ilvl w:val="0"/>
          <w:numId w:val="2"/>
        </w:numPr>
      </w:pPr>
      <w:r>
        <w:rPr/>
        <w:t>Цветовые сочетания;</w:t>
      </w:r>
    </w:p>
    <w:p>
      <w:pPr>
        <w:pStyle w:val="style47"/>
        <w:numPr>
          <w:ilvl w:val="0"/>
          <w:numId w:val="2"/>
        </w:numPr>
      </w:pPr>
      <w:r>
        <w:rPr/>
        <w:t xml:space="preserve">Слоган. </w:t>
      </w:r>
    </w:p>
    <w:p>
      <w:pPr>
        <w:pStyle w:val="style47"/>
      </w:pPr>
      <w:r>
        <w:rPr/>
        <w:t>Посмотрите на таблицу, она вам подскажет некоторые направления для реализации вашей идеи. Не забудьте, что у символа есть 2 содержания – положительное и отрицательное. Выберите необходимый.</w:t>
      </w:r>
    </w:p>
    <w:tbl>
      <w:tblPr>
        <w:jc w:val="left"/>
        <w:tblInd w:type="dxa" w:w="279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1417"/>
        <w:gridCol w:w="8338"/>
      </w:tblGrid>
      <w:tr>
        <w:trPr>
          <w:cantSplit w:val="false"/>
        </w:trPr>
        <w:tc>
          <w:tcPr>
            <w:tcW w:type="dxa" w:w="141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8338"/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567" w:left="0" w:right="0"/>
              <w:contextualSpacing w:val="false"/>
            </w:pPr>
            <w:r>
              <w:rPr/>
              <w:t>Целевая аудитория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contextualSpacing w:val="false"/>
            </w:pPr>
            <w:r>
              <w:rPr/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Народная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Молодёжная</w:t>
            </w:r>
          </w:p>
        </w:tc>
        <w:tc>
          <w:tcPr>
            <w:tcW w:type="dxa" w:w="15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Деловая</w:t>
            </w:r>
          </w:p>
        </w:tc>
        <w:tc>
          <w:tcPr>
            <w:tcW w:type="dxa" w:w="15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>
                <w:b/>
              </w:rPr>
              <w:t>Спортивная</w:t>
            </w:r>
          </w:p>
        </w:tc>
        <w:tc>
          <w:tcPr>
            <w:tcW w:type="dxa" w:w="16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>Изысканная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contextualSpacing w:val="false"/>
            </w:pPr>
            <w:r>
              <w:rPr>
                <w:b/>
              </w:rPr>
              <w:t>Символи-ческие</w:t>
            </w:r>
          </w:p>
          <w:p>
            <w:pPr>
              <w:pStyle w:val="style47"/>
              <w:spacing w:after="60" w:before="60"/>
              <w:contextualSpacing w:val="false"/>
            </w:pPr>
            <w:r>
              <w:rPr>
                <w:b/>
              </w:rPr>
              <w:t>образы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Верёвка</w:t>
            </w:r>
          </w:p>
          <w:p>
            <w:pPr>
              <w:pStyle w:val="style47"/>
              <w:ind w:firstLine="34" w:left="0" w:right="0"/>
            </w:pPr>
            <w:r>
              <w:rPr/>
              <w:t>Конь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дом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Мост</w:t>
            </w:r>
          </w:p>
          <w:p>
            <w:pPr>
              <w:pStyle w:val="style47"/>
              <w:ind w:firstLine="34" w:left="0" w:right="0"/>
            </w:pPr>
            <w:r>
              <w:rPr/>
              <w:t>Голова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15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Башня</w:t>
            </w:r>
          </w:p>
          <w:p>
            <w:pPr>
              <w:pStyle w:val="style47"/>
              <w:ind w:firstLine="34" w:left="0" w:right="0"/>
            </w:pPr>
            <w:r>
              <w:rPr/>
              <w:t>Волк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молния</w:t>
            </w:r>
          </w:p>
        </w:tc>
        <w:tc>
          <w:tcPr>
            <w:tcW w:type="dxa" w:w="15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/>
              <w:t>Ветер,</w:t>
            </w:r>
          </w:p>
          <w:p>
            <w:pPr>
              <w:pStyle w:val="style47"/>
              <w:ind w:firstLine="13" w:left="0" w:right="0"/>
            </w:pPr>
            <w:r>
              <w:rPr/>
              <w:t>Птица,</w:t>
            </w:r>
          </w:p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/>
              <w:t>дельфин</w:t>
            </w:r>
          </w:p>
        </w:tc>
        <w:tc>
          <w:tcPr>
            <w:tcW w:type="dxa" w:w="16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 xml:space="preserve">Арфа, </w:t>
            </w:r>
          </w:p>
          <w:p>
            <w:pPr>
              <w:pStyle w:val="style47"/>
              <w:ind w:hanging="0" w:left="0" w:right="0"/>
            </w:pPr>
            <w:r>
              <w:rPr/>
              <w:t>Бабочка,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корабль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567" w:left="0" w:right="0"/>
              <w:contextualSpacing w:val="false"/>
            </w:pPr>
            <w:r>
              <w:rPr/>
              <w:t>Цвет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Яркие насыщ-е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Контрастные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яркие</w:t>
            </w:r>
          </w:p>
        </w:tc>
        <w:tc>
          <w:tcPr>
            <w:tcW w:type="dxa" w:w="15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Затемн-ые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Конт- ные</w:t>
            </w:r>
          </w:p>
        </w:tc>
        <w:tc>
          <w:tcPr>
            <w:tcW w:type="dxa" w:w="15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/>
              <w:t>Яркие насыщ-е</w:t>
            </w:r>
          </w:p>
        </w:tc>
        <w:tc>
          <w:tcPr>
            <w:tcW w:type="dxa" w:w="16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Сложные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Пастельные</w:t>
            </w:r>
          </w:p>
        </w:tc>
      </w:tr>
      <w:tr>
        <w:trPr>
          <w:cantSplit w:val="false"/>
        </w:trPr>
        <w:tc>
          <w:tcPr>
            <w:tcW w:type="dxa" w:w="14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567" w:left="0" w:right="0"/>
              <w:contextualSpacing w:val="false"/>
            </w:pPr>
            <w:r>
              <w:rPr/>
              <w:t>Линии</w:t>
            </w:r>
          </w:p>
        </w:tc>
        <w:tc>
          <w:tcPr>
            <w:tcW w:type="dxa" w:w="170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Узоры, волнистые</w:t>
            </w:r>
          </w:p>
        </w:tc>
        <w:tc>
          <w:tcPr>
            <w:tcW w:type="dxa" w:w="184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Ломанные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геометрические</w:t>
            </w:r>
          </w:p>
        </w:tc>
        <w:tc>
          <w:tcPr>
            <w:tcW w:type="dxa" w:w="158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Чёткие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прямые</w:t>
            </w:r>
          </w:p>
        </w:tc>
        <w:tc>
          <w:tcPr>
            <w:tcW w:type="dxa" w:w="158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/>
              <w:t>Ломанные</w:t>
            </w:r>
          </w:p>
          <w:p>
            <w:pPr>
              <w:pStyle w:val="style47"/>
              <w:spacing w:after="60" w:before="60"/>
              <w:ind w:firstLine="13" w:left="0" w:right="0"/>
              <w:contextualSpacing w:val="false"/>
            </w:pPr>
            <w:r>
              <w:rPr/>
            </w:r>
          </w:p>
        </w:tc>
        <w:tc>
          <w:tcPr>
            <w:tcW w:type="dxa" w:w="16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Волнистые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Округлые</w:t>
            </w:r>
          </w:p>
        </w:tc>
      </w:tr>
    </w:tbl>
    <w:p>
      <w:pPr>
        <w:pStyle w:val="style47"/>
      </w:pPr>
      <w:r>
        <w:rPr>
          <w:i/>
        </w:rPr>
        <w:t>Например</w:t>
      </w:r>
      <w:r>
        <w:rPr/>
        <w:t xml:space="preserve">: сильная, динамичная, стремительная фирма «Шерхан». Концепция направлена на аудиторию деловую. Её символом является тигр. Это обозначает доблесть, силу. Цветовое сочетание: чёрного и золотистого. Золотистый цвет – означает превосходство, чёрный – изящество. Слоган – быстрота и сила. </w:t>
      </w:r>
    </w:p>
    <w:p>
      <w:pPr>
        <w:pStyle w:val="style47"/>
      </w:pPr>
      <w:r>
        <w:rPr/>
        <w:t>Показать схематично нарисованный товарный знак фломастером.</w:t>
      </w:r>
    </w:p>
    <w:p>
      <w:pPr>
        <w:pStyle w:val="style48"/>
        <w:jc w:val="center"/>
      </w:pPr>
      <w:r>
        <w:rPr/>
        <w:t>Практическая работа</w:t>
      </w:r>
    </w:p>
    <w:p>
      <w:pPr>
        <w:pStyle w:val="style47"/>
      </w:pPr>
      <w:r>
        <w:rPr/>
        <w:t>Приступаем к выполнению заказа.</w:t>
      </w:r>
    </w:p>
    <w:p>
      <w:pPr>
        <w:pStyle w:val="style47"/>
      </w:pPr>
      <w:r>
        <w:rPr/>
        <w:t>Выполнение групповой работы. Индивидуальная работа по мере возникновения трудностей.</w:t>
      </w:r>
    </w:p>
    <w:p>
      <w:pPr>
        <w:pStyle w:val="style48"/>
      </w:pPr>
      <w:r>
        <w:rPr>
          <w:lang w:val="en-US"/>
        </w:rPr>
        <w:t>III</w:t>
      </w:r>
      <w:r>
        <w:rPr/>
        <w:t>.Заключительный этап - 10 мин.</w:t>
      </w:r>
    </w:p>
    <w:p>
      <w:pPr>
        <w:pStyle w:val="style48"/>
        <w:jc w:val="center"/>
      </w:pPr>
      <w:r>
        <w:rPr/>
        <w:t>Подведение итогов работы – 7 мин.</w:t>
      </w:r>
    </w:p>
    <w:p>
      <w:pPr>
        <w:pStyle w:val="style47"/>
      </w:pPr>
      <w:r>
        <w:rPr/>
        <w:t xml:space="preserve">Защита работ 2 минуты, по плану. </w:t>
      </w:r>
    </w:p>
    <w:p>
      <w:pPr>
        <w:pStyle w:val="style47"/>
      </w:pPr>
      <w:r>
        <w:rPr/>
        <w:t>Посмотрите на предоставленный результат, выберите, какая работа вам кажется наиболее интересной. У какой фирмы вы сделали заказ? Проаргументируйте своё мнение. На столе лежат жетоны – отдайте, пожалуйста, свой голос фирме 1 или 2 или 3, чья концепция вам больше понравилась. По вашему коллективному выбору больше всех голосов набрала фирма.</w:t>
      </w:r>
    </w:p>
    <w:p>
      <w:pPr>
        <w:pStyle w:val="style48"/>
        <w:jc w:val="center"/>
      </w:pPr>
      <w:r>
        <w:rPr/>
        <w:t>Рефлексия - 3 мин</w:t>
      </w:r>
    </w:p>
    <w:p>
      <w:pPr>
        <w:pStyle w:val="style47"/>
      </w:pPr>
      <w:r>
        <w:rPr/>
        <w:t>Мне понравились все ваши работы. Возможно, я бы отметила больший потенциал у фирмы №... Которая отличилась яркостью решения, полным объёмом работ, чёткостью изложения идеи. Вы смогли найти свой путь в большом потоке информации. Как только идея решена всё остальное дело техники и кропотливого труда по воплощению и продвижение товара или услуги на рынок.</w:t>
      </w:r>
    </w:p>
    <w:p>
      <w:pPr>
        <w:pStyle w:val="style47"/>
      </w:pPr>
      <w:r>
        <w:rPr/>
        <w:t xml:space="preserve">Я уверена, теперь вы более сознательно будете относиться к рекламе. Будете понимать, что хотели дизайнеры вам сказать, а что побуждали сделать. </w:t>
      </w:r>
    </w:p>
    <w:p>
      <w:pPr>
        <w:sectPr>
          <w:type w:val="nextPage"/>
          <w:pgSz w:h="16838" w:w="11906"/>
          <w:pgMar w:bottom="1134" w:footer="0" w:gutter="0" w:header="0" w:left="851" w:right="1134" w:top="1134"/>
          <w:pgNumType w:fmt="decimal"/>
          <w:formProt w:val="false"/>
          <w:textDirection w:val="lrTb"/>
          <w:docGrid w:charSpace="0" w:linePitch="360" w:type="default"/>
        </w:sectPr>
        <w:pStyle w:val="style47"/>
      </w:pPr>
      <w:r>
        <w:rPr/>
        <w:t>Благодарю всех за работу.</w:t>
      </w:r>
    </w:p>
    <w:p>
      <w:pPr>
        <w:pStyle w:val="style47"/>
      </w:pPr>
      <w:r>
        <w:rPr/>
        <w:t>Технологическая карта урока</w:t>
      </w:r>
    </w:p>
    <w:p>
      <w:pPr>
        <w:pStyle w:val="style47"/>
      </w:pPr>
      <w:r>
        <w:rPr>
          <w:b/>
        </w:rPr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2268"/>
        <w:gridCol w:w="817"/>
        <w:gridCol w:w="2835"/>
        <w:gridCol w:w="4394"/>
        <w:gridCol w:w="2410"/>
        <w:gridCol w:w="2620"/>
      </w:tblGrid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>Этапы урока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>Вре-мя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>(мин)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Задачи, решаемые на каждом этапе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Содержание деятельности преподавателя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 xml:space="preserve">Формируемые компетенции </w:t>
            </w:r>
          </w:p>
        </w:tc>
      </w:tr>
      <w:tr>
        <w:trPr>
          <w:trHeight w:hRule="atLeast" w:val="925"/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>1. Организационный момент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 мин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Знакомство, подготовка к совместной деятельности, 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Приветствие, знакомство со студентами.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Просматривают слайд № 1.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1.1. Активизирующее задание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Снятие психологического барьера, мобилизация студентов.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Предлагает студентам поприветствовать друг друга и гостей дружным хлопком.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Хлопают в ладоши, приветствуют учителя и друг друга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Взаимодействовать с руководством, коллегами и социальными партнёрами (ОК6)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  <w:i/>
              </w:rPr>
              <w:t>2. Основной этап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30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2.1.Введение в тему Мотивация к учебной деятельности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Проблемная ситуация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Наводящие вопросы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Организует беседу с помощью вопросов.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Подводит к выводу.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Обсуждают личный опыт общения с рекламой.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  <w:t xml:space="preserve">- </w:t>
            </w:r>
            <w:r>
              <w:rPr/>
              <w:t>Принимать решение в нестандартных ситуациях (ОК3)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2.2. Объявление темы, цели занятия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Введение в тему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-Обращается к высказыванию Джона Раскина. 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- Объявляет тему и цели урока.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Просматривают слайд </w:t>
            </w:r>
          </w:p>
          <w:p>
            <w:pPr>
              <w:pStyle w:val="style47"/>
              <w:ind w:firstLine="34" w:left="0" w:right="0"/>
            </w:pPr>
            <w:r>
              <w:rPr/>
              <w:t xml:space="preserve">№ </w:t>
            </w:r>
            <w:r>
              <w:rPr/>
              <w:t xml:space="preserve">2- 3 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.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2.3 Изложение нового материала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10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Получение новых знаний, формирование новых понятий.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Ознакомляет с понятиями: концепция, знак, символ, фирменный стиль. </w:t>
            </w:r>
          </w:p>
          <w:p>
            <w:pPr>
              <w:pStyle w:val="style47"/>
              <w:ind w:firstLine="34" w:left="0" w:right="0"/>
            </w:pPr>
            <w:r>
              <w:rPr/>
              <w:t>История развития фирменного стиля, малый фирменный стиль, его состав.</w:t>
            </w:r>
          </w:p>
          <w:p>
            <w:pPr>
              <w:pStyle w:val="style47"/>
              <w:ind w:firstLine="34" w:left="0" w:right="0"/>
            </w:pPr>
            <w:r>
              <w:rPr/>
              <w:t>Концепция в фирменном стиле, целевая аудитория.</w:t>
            </w:r>
          </w:p>
          <w:p>
            <w:pPr>
              <w:pStyle w:val="style47"/>
              <w:ind w:firstLine="34" w:left="0" w:right="0"/>
            </w:pPr>
            <w:r>
              <w:rPr/>
              <w:t>Символика в фирменном стиле.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Использование знаков и символов.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Просматривают слайды презентации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Слайд № 4- 15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Осуществлять анализ и оценку информации, необходимой для решения профессиональных задач, и личностного развития (ОК4)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2.4 Проверка усвоения уровня новых знаний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Систематизация полученных знаний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Работа со слайдами. </w:t>
            </w:r>
          </w:p>
          <w:p>
            <w:pPr>
              <w:pStyle w:val="style47"/>
              <w:ind w:firstLine="34" w:left="0" w:right="0"/>
            </w:pPr>
            <w:r>
              <w:rPr/>
              <w:t>Преподаватель задаёт наводящие вопросы: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- Подводит к выводу.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 xml:space="preserve">Отвечают на вопросы. </w:t>
            </w:r>
          </w:p>
          <w:p>
            <w:pPr>
              <w:pStyle w:val="style47"/>
              <w:ind w:firstLine="34" w:left="0" w:right="0"/>
            </w:pPr>
            <w:r>
              <w:rPr/>
              <w:t>Просматривают слайды презентации.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Слайд № 21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Осуществлять анализ и оценку информации, необходимой для решения профессиональных задач, и личностного развития (ОК4)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2.5 Продолжение изложения нового материала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Получение новых знаний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Продолжение объяснения нового материала: символика цвета, воздействие цвета на человека.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Просмотр слайдов презентации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Слайд № 15- 20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Владеть профессиональной терминологией (ПК7)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2. 6 Практическая работа</w:t>
            </w:r>
          </w:p>
          <w:p>
            <w:pPr>
              <w:pStyle w:val="style47"/>
              <w:ind w:hanging="0" w:left="0" w:right="0"/>
            </w:pPr>
            <w:r>
              <w:rPr/>
              <w:t xml:space="preserve">-Задачи работы, распределение ролей, объём работ 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17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Ознакомление с алгоритмом работы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Активизация образного мышления, применение знаний на практике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Определяет временные сроки, объясняет принцип распределения ролей, формы предоставления результата</w:t>
            </w:r>
          </w:p>
          <w:p>
            <w:pPr>
              <w:pStyle w:val="style47"/>
              <w:ind w:firstLine="34" w:left="0" w:right="0"/>
            </w:pPr>
            <w:r>
              <w:rPr/>
              <w:t xml:space="preserve"> </w:t>
            </w:r>
            <w:r>
              <w:rPr/>
              <w:t>- Преподаватель на доске показывает пример выполнения задания. (</w:t>
            </w:r>
            <w:r>
              <w:rPr>
                <w:b/>
                <w:i/>
              </w:rPr>
              <w:t>Концептуальный образ для новой сотовой компании)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Просматривают слайды презентации.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Слайд № 22- 25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Организовывать собственную деятельность, выбирать типовые методы и способы выполнения профессиональных задач (ОК2)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- Решение творческих задач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- Работа со словарём, учебником, раздаточным материалом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15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  <w:p>
            <w:pPr>
              <w:pStyle w:val="style47"/>
              <w:ind w:firstLine="34" w:left="0" w:right="0"/>
            </w:pPr>
            <w:r>
              <w:rPr/>
              <w:t xml:space="preserve">Мозговой штурм, игривой момент, </w:t>
            </w:r>
          </w:p>
          <w:p>
            <w:pPr>
              <w:pStyle w:val="style47"/>
              <w:ind w:firstLine="34" w:left="0" w:right="0"/>
            </w:pPr>
            <w:r>
              <w:rPr/>
              <w:t>работа дизайн – студий.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Организует ход работы студентов, оказывает индивидуальную помощь в ходе практической работы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- Распределяют роли,</w:t>
            </w:r>
          </w:p>
          <w:p>
            <w:pPr>
              <w:pStyle w:val="style47"/>
              <w:ind w:firstLine="34" w:left="0" w:right="0"/>
            </w:pPr>
            <w:r>
              <w:rPr/>
              <w:t>выполняют задания:</w:t>
            </w:r>
          </w:p>
          <w:p>
            <w:pPr>
              <w:pStyle w:val="style47"/>
              <w:ind w:firstLine="34" w:left="0" w:right="0"/>
            </w:pPr>
            <w:r>
              <w:rPr/>
              <w:t>- записывают концептуальный образ на бумаге,</w:t>
            </w:r>
          </w:p>
          <w:p>
            <w:pPr>
              <w:pStyle w:val="style47"/>
              <w:ind w:firstLine="34" w:left="0" w:right="0"/>
            </w:pPr>
            <w:r>
              <w:rPr/>
              <w:t>- делают наброски на листе,</w:t>
            </w:r>
          </w:p>
          <w:p>
            <w:pPr>
              <w:pStyle w:val="style47"/>
              <w:ind w:firstLine="34" w:left="0" w:right="0"/>
            </w:pPr>
            <w:r>
              <w:rPr/>
              <w:t>- подбирают слоган,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- цветовой образ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>
                <w:b/>
              </w:rPr>
              <w:t xml:space="preserve">3.Заключительная часть 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3.1. Контроль качества усвоения и осмысления материала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9</w:t>
            </w:r>
          </w:p>
          <w:p>
            <w:pPr>
              <w:pStyle w:val="style47"/>
              <w:ind w:hanging="0" w:left="0" w:right="0"/>
            </w:pPr>
            <w:r>
              <w:rPr/>
              <w:t>2</w:t>
            </w:r>
          </w:p>
          <w:p>
            <w:pPr>
              <w:pStyle w:val="style47"/>
              <w:ind w:hanging="0" w:left="0" w:right="0"/>
            </w:pPr>
            <w:r>
              <w:rPr/>
              <w:t>2</w:t>
            </w:r>
          </w:p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2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napToGrid w:val="false"/>
              <w:spacing w:after="60" w:before="60"/>
              <w:ind w:firstLine="34" w:left="0" w:right="0"/>
              <w:contextualSpacing w:val="false"/>
            </w:pPr>
            <w:r>
              <w:rPr/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Подведение итогов усвоения материала.</w:t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Проводит краткий анализ результатов практической работы деятельности студентов на уроке.</w:t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Защищают концепцию арт – директор или его представитель 1;2;3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Оценивают работу группы</w:t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Работать в коллекти-ве, общаться с колле-гами (ОК6).Владеть профессиональной терминологией(ПК7)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3.2 Рефлексия</w:t>
            </w:r>
          </w:p>
        </w:tc>
        <w:tc>
          <w:tcPr>
            <w:tcW w:type="dxa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hanging="0" w:left="0" w:right="0"/>
              <w:contextualSpacing w:val="false"/>
            </w:pPr>
            <w:r>
              <w:rPr/>
              <w:t>3</w:t>
            </w:r>
          </w:p>
        </w:tc>
        <w:tc>
          <w:tcPr>
            <w:tcW w:type="dxa" w:w="283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Диагностика эмоционального состояния студентов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439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Обобщение, выводы по теме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24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Оценивают свою работу и урок в целом.</w:t>
            </w:r>
          </w:p>
          <w:p>
            <w:pPr>
              <w:pStyle w:val="style47"/>
              <w:ind w:firstLine="34" w:left="0" w:right="0"/>
            </w:pPr>
            <w:r>
              <w:rPr/>
              <w:t>Голосуют за ту или другую концепцию фирмы.</w:t>
            </w:r>
          </w:p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>
                <w:b/>
              </w:rPr>
            </w:r>
          </w:p>
        </w:tc>
        <w:tc>
          <w:tcPr>
            <w:tcW w:type="dxa" w:w="26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spacing w:after="60" w:before="60"/>
              <w:ind w:firstLine="34" w:left="0" w:right="0"/>
              <w:contextualSpacing w:val="false"/>
            </w:pPr>
            <w:r>
              <w:rPr/>
              <w:t>Понимать сущность и социальную значимость своей будущей профессии, проявлять к ней устойчивый интерес (ОК1)</w:t>
            </w:r>
          </w:p>
        </w:tc>
      </w:tr>
    </w:tbl>
    <w:p>
      <w:pPr>
        <w:pStyle w:val="style47"/>
      </w:pPr>
      <w:r>
        <w:rPr/>
      </w:r>
    </w:p>
    <w:p>
      <w:pPr>
        <w:pStyle w:val="style47"/>
        <w:spacing w:after="60" w:before="60"/>
        <w:ind w:firstLine="567" w:left="0" w:right="0"/>
        <w:contextualSpacing w:val="false"/>
      </w:pPr>
      <w:r>
        <w:rPr/>
      </w:r>
    </w:p>
    <w:sectPr>
      <w:type w:val="nextPage"/>
      <w:pgSz w:h="11906" w:orient="landscape" w:w="16838"/>
      <w:pgMar w:bottom="709" w:footer="0" w:gutter="0" w:header="0" w:left="1134" w:right="1134" w:top="539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6" w:type="paragraph">
    <w:name w:val="Заголовок 6"/>
    <w:basedOn w:val="style0"/>
    <w:next w:val="style0"/>
    <w:pPr>
      <w:numPr>
        <w:ilvl w:val="5"/>
        <w:numId w:val="1"/>
      </w:numPr>
      <w:spacing w:after="60" w:before="240"/>
      <w:contextualSpacing w:val="false"/>
      <w:outlineLvl w:val="5"/>
    </w:pPr>
    <w:rPr>
      <w:rFonts w:ascii="Calibri" w:cs="Times New Roman" w:eastAsia="Times New Roman" w:hAnsi="Calibri"/>
      <w:b/>
      <w:bCs/>
      <w:sz w:val="22"/>
      <w:szCs w:val="22"/>
    </w:rPr>
  </w:style>
  <w:style w:styleId="style15" w:type="character">
    <w:name w:val="WW8Num1z0"/>
    <w:next w:val="style15"/>
    <w:rPr>
      <w:b/>
    </w:rPr>
  </w:style>
  <w:style w:styleId="style16" w:type="character">
    <w:name w:val="WW8Num3z0"/>
    <w:next w:val="style16"/>
    <w:rPr>
      <w:b w:val="false"/>
    </w:rPr>
  </w:style>
  <w:style w:styleId="style17" w:type="character">
    <w:name w:val="WW8Num4z0"/>
    <w:next w:val="style17"/>
    <w:rPr>
      <w:rFonts w:ascii="Times New Roman" w:cs="Times New Roman" w:eastAsia="Times New Roman" w:hAnsi="Times New Roman"/>
      <w:b w:val="false"/>
    </w:rPr>
  </w:style>
  <w:style w:styleId="style18" w:type="character">
    <w:name w:val="WW8Num5z0"/>
    <w:next w:val="style18"/>
    <w:rPr>
      <w:rFonts w:ascii="Symbol" w:cs="Symbol" w:hAnsi="Symbol"/>
    </w:rPr>
  </w:style>
  <w:style w:styleId="style19" w:type="character">
    <w:name w:val="WW8Num5z1"/>
    <w:next w:val="style19"/>
    <w:rPr>
      <w:rFonts w:ascii="Courier New" w:cs="Courier New" w:hAnsi="Courier New"/>
    </w:rPr>
  </w:style>
  <w:style w:styleId="style20" w:type="character">
    <w:name w:val="WW8Num5z2"/>
    <w:next w:val="style20"/>
    <w:rPr>
      <w:rFonts w:ascii="Wingdings" w:cs="Wingdings" w:hAnsi="Wingdings"/>
    </w:rPr>
  </w:style>
  <w:style w:styleId="style21" w:type="character">
    <w:name w:val="WW8Num7z0"/>
    <w:next w:val="style21"/>
    <w:rPr>
      <w:rFonts w:ascii="Symbol" w:cs="Symbol" w:hAnsi="Symbol"/>
    </w:rPr>
  </w:style>
  <w:style w:styleId="style22" w:type="character">
    <w:name w:val="WW8Num7z1"/>
    <w:next w:val="style22"/>
    <w:rPr>
      <w:rFonts w:ascii="Courier New" w:cs="Courier New" w:hAnsi="Courier New"/>
    </w:rPr>
  </w:style>
  <w:style w:styleId="style23" w:type="character">
    <w:name w:val="WW8Num7z2"/>
    <w:next w:val="style23"/>
    <w:rPr>
      <w:rFonts w:ascii="Wingdings" w:cs="Wingdings" w:hAnsi="Wingdings"/>
    </w:rPr>
  </w:style>
  <w:style w:styleId="style24" w:type="character">
    <w:name w:val="WW8Num9z0"/>
    <w:next w:val="style24"/>
    <w:rPr>
      <w:b/>
    </w:rPr>
  </w:style>
  <w:style w:styleId="style25" w:type="character">
    <w:name w:val="WW8Num9z1"/>
    <w:next w:val="style25"/>
    <w:rPr>
      <w:b w:val="false"/>
      <w:i w:val="false"/>
    </w:rPr>
  </w:style>
  <w:style w:styleId="style26" w:type="character">
    <w:name w:val="WW8Num9z2"/>
    <w:next w:val="style26"/>
    <w:rPr>
      <w:b w:val="false"/>
      <w:i/>
    </w:rPr>
  </w:style>
  <w:style w:styleId="style27" w:type="character">
    <w:name w:val="Основной шрифт абзаца"/>
    <w:next w:val="style27"/>
    <w:rPr/>
  </w:style>
  <w:style w:styleId="style28" w:type="character">
    <w:name w:val="Основной текст с отступом Знак"/>
    <w:basedOn w:val="style27"/>
    <w:next w:val="style28"/>
    <w:rPr>
      <w:sz w:val="24"/>
      <w:szCs w:val="24"/>
      <w:lang w:bidi="ar-SA" w:val="ru-RU"/>
    </w:rPr>
  </w:style>
  <w:style w:styleId="style29" w:type="character">
    <w:name w:val="Заголовок 6 Знак"/>
    <w:basedOn w:val="style27"/>
    <w:next w:val="style29"/>
    <w:rPr>
      <w:rFonts w:ascii="Calibri" w:cs="Times New Roman" w:eastAsia="Times New Roman" w:hAnsi="Calibri"/>
      <w:b/>
      <w:bCs/>
      <w:sz w:val="22"/>
      <w:szCs w:val="22"/>
    </w:rPr>
  </w:style>
  <w:style w:styleId="style30" w:type="character">
    <w:name w:val="apple-converted-space"/>
    <w:basedOn w:val="style27"/>
    <w:next w:val="style30"/>
    <w:rPr/>
  </w:style>
  <w:style w:styleId="style31" w:type="character">
    <w:name w:val="Интернет-ссылка"/>
    <w:basedOn w:val="style27"/>
    <w:next w:val="style31"/>
    <w:rPr>
      <w:color w:val="0000FF"/>
      <w:u w:val="single"/>
    </w:rPr>
  </w:style>
  <w:style w:styleId="style32" w:type="character">
    <w:name w:val="Заголовок 1 Знак"/>
    <w:basedOn w:val="style27"/>
    <w:next w:val="style32"/>
    <w:rPr>
      <w:rFonts w:ascii="Arial" w:cs="Arial" w:hAnsi="Arial"/>
      <w:b/>
      <w:bCs/>
      <w:sz w:val="32"/>
      <w:szCs w:val="32"/>
    </w:rPr>
  </w:style>
  <w:style w:styleId="style33" w:type="character">
    <w:name w:val="Заголовок 2 Знак"/>
    <w:basedOn w:val="style27"/>
    <w:next w:val="style33"/>
    <w:rPr>
      <w:rFonts w:ascii="Arial" w:cs="Arial" w:hAnsi="Arial"/>
      <w:b/>
      <w:bCs/>
      <w:i/>
      <w:iCs/>
      <w:sz w:val="28"/>
      <w:szCs w:val="28"/>
    </w:rPr>
  </w:style>
  <w:style w:styleId="style34" w:type="character">
    <w:name w:val="Название Знак"/>
    <w:basedOn w:val="style27"/>
    <w:next w:val="style34"/>
    <w:rPr>
      <w:rFonts w:ascii="Arial" w:cs="Arial" w:hAnsi="Arial"/>
      <w:b/>
      <w:bCs/>
      <w:sz w:val="32"/>
      <w:szCs w:val="32"/>
    </w:rPr>
  </w:style>
  <w:style w:styleId="style35" w:type="character">
    <w:name w:val="Подзаголовок Знак"/>
    <w:basedOn w:val="style27"/>
    <w:next w:val="style35"/>
    <w:rPr>
      <w:rFonts w:ascii="Arial" w:cs="Arial" w:hAnsi="Arial"/>
      <w:sz w:val="24"/>
      <w:szCs w:val="24"/>
    </w:rPr>
  </w:style>
  <w:style w:styleId="style36" w:type="paragraph">
    <w:name w:val="Заголовок"/>
    <w:basedOn w:val="style0"/>
    <w:next w:val="style37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37" w:type="paragraph">
    <w:name w:val="Основной текст"/>
    <w:basedOn w:val="style0"/>
    <w:next w:val="style37"/>
    <w:pPr>
      <w:spacing w:after="120" w:before="0"/>
      <w:contextualSpacing w:val="false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Основной текст с отступом"/>
    <w:basedOn w:val="style0"/>
    <w:next w:val="style41"/>
    <w:pPr>
      <w:ind w:firstLine="540" w:left="0" w:right="0"/>
      <w:jc w:val="both"/>
    </w:pPr>
    <w:rPr/>
  </w:style>
  <w:style w:styleId="style42" w:type="paragraph">
    <w:name w:val="Абзац списка"/>
    <w:basedOn w:val="style0"/>
    <w:next w:val="style42"/>
    <w:pPr>
      <w:ind w:hanging="0" w:left="708" w:right="0"/>
    </w:pPr>
    <w:rPr/>
  </w:style>
  <w:style w:styleId="style43" w:type="paragraph">
    <w:name w:val="Подзаголовок"/>
    <w:basedOn w:val="style0"/>
    <w:next w:val="style37"/>
    <w:pPr>
      <w:spacing w:after="60" w:before="0"/>
      <w:contextualSpacing w:val="false"/>
      <w:jc w:val="center"/>
    </w:pPr>
    <w:rPr>
      <w:rFonts w:ascii="Arial" w:cs="Arial" w:hAnsi="Arial"/>
    </w:rPr>
  </w:style>
  <w:style w:styleId="style44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45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46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47" w:type="paragraph">
    <w:name w:val="а_Текст"/>
    <w:basedOn w:val="style0"/>
    <w:next w:val="style47"/>
    <w:pPr>
      <w:spacing w:after="60" w:before="60"/>
      <w:ind w:firstLine="567" w:left="0" w:right="0"/>
      <w:contextualSpacing w:val="false"/>
    </w:pPr>
    <w:rPr>
      <w:sz w:val="22"/>
    </w:rPr>
  </w:style>
  <w:style w:styleId="style48" w:type="paragraph">
    <w:name w:val="а_2_Заголовок"/>
    <w:basedOn w:val="style46"/>
    <w:next w:val="style47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49" w:type="paragraph">
    <w:name w:val="Содержимое таблицы"/>
    <w:basedOn w:val="style0"/>
    <w:next w:val="style49"/>
    <w:pPr>
      <w:suppressLineNumbers/>
    </w:pPr>
    <w:rPr/>
  </w:style>
  <w:style w:styleId="style50" w:type="paragraph">
    <w:name w:val="Заголовок таблицы"/>
    <w:basedOn w:val="style49"/>
    <w:next w:val="style50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43;&#1086;&#1088;&#1076;&#1080;&#1077;&#1085;&#1082;&#1086;,_&#1040;&#1085;&#1076;&#1088;&#1077;&#1081;_&#1053;&#1080;&#1082;&#1086;&#1083;&#1072;&#1077;&#1074;&#1080;&#1095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2013-01-18T13:04:00.00Z</dcterms:created>
  <dc:creator>tryyG</dc:creator>
  <cp:lastModifiedBy>4</cp:lastModifiedBy>
  <cp:lastPrinted>2013-02-10T16:11:00.00Z</cp:lastPrinted>
  <dcterms:modified xsi:type="dcterms:W3CDTF">2013-08-23T09:46:00.00Z</dcterms:modified>
  <cp:revision>30</cp:revision>
</cp:coreProperties>
</file>