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3.png" ContentType="image/png"/>
  <Override PartName="/word/media/image4.png" ContentType="image/png"/>
  <Override PartName="/word/media/image1.png" ContentType="image/png"/>
  <Override PartName="/word/media/image5.png" ContentType="image/png"/>
  <Override PartName="/word/media/image2.png" ContentType="image/pn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ind w:hanging="0" w:left="0" w:right="0"/>
        <w:jc w:val="center"/>
      </w:pPr>
      <w:r>
        <w:rPr>
          <w:b/>
          <w:i/>
          <w:sz w:val="28"/>
          <w:szCs w:val="28"/>
        </w:rPr>
        <w:t>Нотное приложение,</w:t>
        <w:pict/>
      </w:r>
    </w:p>
    <w:p>
      <w:pPr>
        <w:pStyle w:val="style0"/>
        <w:ind w:hanging="0" w:left="0" w:right="0"/>
        <w:jc w:val="center"/>
      </w:pPr>
      <w:r>
        <w:rPr/>
      </w:r>
    </w:p>
    <w:tbl>
      <w:tblPr>
        <w:jc w:val="left"/>
        <w:tblBorders/>
      </w:tblPr>
      <w:tblGrid>
        <w:gridCol w:w="9638"/>
      </w:tblGrid>
      <w:tr>
        <w:trPr>
          <w:cantSplit w:val="false"/>
        </w:trPr>
        <w:tc>
          <w:tcPr>
            <w:tcW w:type="dxa" w:w="9638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ind w:hanging="0" w:left="0" w:right="0"/>
              <w:jc w:val="center"/>
            </w:pPr>
            <w:r>
              <w:rPr/>
              <w:drawing>
                <wp:anchor allowOverlap="1" behindDoc="0" distB="0" distL="0" distR="0" distT="0" layoutInCell="1" locked="0" relativeHeight="12" simplePos="0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39370</wp:posOffset>
                  </wp:positionV>
                  <wp:extent cx="5715000" cy="3295650"/>
                  <wp:effectExtent b="0" l="0" r="0" t="0"/>
                  <wp:wrapTopAndBottom/>
                  <wp:docPr descr="" id="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0"/>
        <w:ind w:hanging="0" w:left="0" w:right="0"/>
        <w:jc w:val="center"/>
      </w:pPr>
      <w:r>
        <w:rPr/>
      </w:r>
    </w:p>
    <w:p>
      <w:pPr>
        <w:pStyle w:val="style0"/>
        <w:ind w:hanging="0" w:left="0" w:right="0"/>
        <w:jc w:val="center"/>
      </w:pPr>
      <w:r>
        <w:rPr>
          <w:b/>
        </w:rPr>
        <w:t>Схема движения хоровода</w:t>
      </w:r>
    </w:p>
    <w:p>
      <w:pPr>
        <w:pStyle w:val="style0"/>
        <w:ind w:hanging="0" w:left="0" w:right="0"/>
        <w:jc w:val="both"/>
      </w:pPr>
      <w:r>
        <w:rPr/>
        <w:t xml:space="preserve">Два игрока договариваются называться какими-нибудь предметами, например: «яблоко» и «орех». Взявшись за руки, они поднимают их кверху, образуя «Золотые ворота». В эти ворота цепочкой проходят играющие и напевают:                                            </w:t>
      </w:r>
    </w:p>
    <w:p>
      <w:pPr>
        <w:pStyle w:val="style0"/>
        <w:ind w:hanging="0" w:left="0" w:right="0"/>
        <w:jc w:val="both"/>
      </w:pPr>
      <w:r>
        <w:rPr/>
        <w:t xml:space="preserve">                                     </w:t>
      </w:r>
      <w:r>
        <w:rPr/>
        <w:t>Золотые ворота,</w:t>
      </w:r>
    </w:p>
    <w:p>
      <w:pPr>
        <w:pStyle w:val="style0"/>
        <w:ind w:hanging="0" w:left="0" w:right="0"/>
        <w:jc w:val="both"/>
      </w:pPr>
      <w:r>
        <w:rPr/>
        <w:t xml:space="preserve">                                      </w:t>
      </w:r>
      <w:r>
        <w:rPr/>
        <w:t xml:space="preserve">Проходите, господа.      </w:t>
      </w:r>
    </w:p>
    <w:p>
      <w:pPr>
        <w:pStyle w:val="style0"/>
        <w:ind w:hanging="0" w:left="0" w:right="0"/>
        <w:jc w:val="both"/>
      </w:pPr>
      <w:r>
        <w:rPr/>
        <w:t xml:space="preserve">                                     </w:t>
      </w:r>
      <w:r>
        <w:rPr/>
        <w:t>Первый раз прощается,</w:t>
      </w:r>
    </w:p>
    <w:p>
      <w:pPr>
        <w:pStyle w:val="style0"/>
        <w:ind w:hanging="0" w:left="0" w:right="0"/>
        <w:jc w:val="both"/>
      </w:pPr>
      <w:r>
        <w:rPr/>
        <w:t xml:space="preserve">                                     </w:t>
      </w:r>
      <w:r>
        <w:rPr/>
        <w:t>Второй раз запрещается,</w:t>
      </w:r>
    </w:p>
    <w:p>
      <w:pPr>
        <w:pStyle w:val="style0"/>
        <w:ind w:hanging="0" w:left="0" w:right="0"/>
        <w:jc w:val="both"/>
      </w:pPr>
      <w:r>
        <w:rPr/>
        <w:t xml:space="preserve">                                     </w:t>
      </w:r>
      <w:r>
        <w:rPr/>
        <w:t>А на третий раз не пропустим вас!</w:t>
      </w:r>
    </w:p>
    <w:p>
      <w:pPr>
        <w:pStyle w:val="style0"/>
        <w:ind w:hanging="0" w:left="0" w:right="0"/>
        <w:jc w:val="both"/>
      </w:pPr>
      <w:r>
        <w:rPr/>
        <w:t>После этих слов «Золотые ворота» спрашивают играющего, что он выбирает: орех или яблоко. Выбравший  яблоко становится на сторону того, кто назвался яблоком.</w:t>
      </w:r>
    </w:p>
    <w:p>
      <w:pPr>
        <w:pStyle w:val="style0"/>
        <w:ind w:hanging="0" w:left="0" w:right="0"/>
        <w:jc w:val="both"/>
      </w:pPr>
      <w:r>
        <w:rPr/>
        <w:t>Игра повторяется до тех пор, пока в цепочке не останется один участник.</w:t>
      </w:r>
    </w:p>
    <w:p>
      <w:pPr>
        <w:pStyle w:val="style0"/>
        <w:ind w:hanging="0" w:left="0" w:right="0"/>
        <w:jc w:val="both"/>
      </w:pPr>
      <w:r>
        <w:rPr/>
        <w:t>Для него последний раз поют припев.</w:t>
      </w:r>
    </w:p>
    <w:p>
      <w:pPr>
        <w:pStyle w:val="style0"/>
        <w:ind w:hanging="0" w:left="0" w:right="0"/>
        <w:jc w:val="both"/>
      </w:pPr>
      <w:r>
        <w:rPr>
          <w:b/>
          <w:sz w:val="28"/>
          <w:szCs w:val="28"/>
        </w:rPr>
        <w:t xml:space="preserve">                                         </w:t>
      </w:r>
      <w:r>
        <w:rPr>
          <w:b/>
          <w:sz w:val="28"/>
          <w:szCs w:val="28"/>
        </w:rPr>
        <w:t>2.  ВЕРБОЧКА.</w:t>
      </w:r>
    </w:p>
    <w:p>
      <w:pPr>
        <w:pStyle w:val="style0"/>
        <w:ind w:hanging="0" w:left="0" w:right="0"/>
        <w:jc w:val="both"/>
      </w:pPr>
      <w:r>
        <w:rPr/>
        <w:t xml:space="preserve">    </w:t>
      </w:r>
      <w:r>
        <w:rPr/>
        <w:t>Играющие  встают в круг. Один из игроков с венком на голове выходит на середину круга. Хоровод начинает двигаться то в одну, то в другую сторону. Все поют:</w:t>
      </w:r>
    </w:p>
    <w:p>
      <w:pPr>
        <w:pStyle w:val="style0"/>
        <w:ind w:hanging="0" w:left="0" w:right="0"/>
        <w:jc w:val="both"/>
      </w:pPr>
      <w:r>
        <w:rPr/>
        <w:t>Кругом вербочки хожу,</w:t>
      </w:r>
    </w:p>
    <w:p>
      <w:pPr>
        <w:pStyle w:val="style0"/>
        <w:ind w:hanging="0" w:left="0" w:right="0"/>
        <w:jc w:val="both"/>
      </w:pPr>
      <w:r>
        <w:rPr/>
        <w:t>Золоченой хожу!</w:t>
      </w:r>
    </w:p>
    <w:p>
      <w:pPr>
        <w:pStyle w:val="style0"/>
        <w:ind w:hanging="0" w:left="0" w:right="0"/>
        <w:jc w:val="both"/>
      </w:pPr>
      <w:r>
        <w:rPr/>
        <w:t>Чем я вербу подарю?</w:t>
      </w:r>
    </w:p>
    <w:p>
      <w:pPr>
        <w:pStyle w:val="style0"/>
        <w:ind w:hanging="0" w:left="0" w:right="0"/>
        <w:jc w:val="both"/>
      </w:pPr>
      <w:r>
        <w:rPr/>
        <w:t>Кудревату подарю?</w:t>
      </w:r>
    </w:p>
    <w:p>
      <w:pPr>
        <w:pStyle w:val="style0"/>
        <w:ind w:hanging="0" w:left="0" w:right="0"/>
        <w:jc w:val="both"/>
      </w:pPr>
      <w:r>
        <w:rPr/>
        <w:t>Подарю я тебя, вербочка,</w:t>
      </w:r>
    </w:p>
    <w:p>
      <w:pPr>
        <w:pStyle w:val="style0"/>
        <w:ind w:hanging="0" w:left="0" w:right="0"/>
        <w:jc w:val="both"/>
      </w:pPr>
      <w:r>
        <w:rPr/>
        <w:t>Золотая моя веточка,</w:t>
      </w:r>
    </w:p>
    <w:p>
      <w:pPr>
        <w:pStyle w:val="style0"/>
        <w:ind w:hanging="0" w:left="0" w:right="0"/>
        <w:jc w:val="both"/>
      </w:pPr>
      <w:r>
        <w:rPr/>
        <w:t>Еще шёлковым платком</w:t>
      </w:r>
    </w:p>
    <w:p>
      <w:pPr>
        <w:pStyle w:val="style0"/>
        <w:ind w:hanging="0" w:left="0" w:right="0"/>
        <w:jc w:val="both"/>
      </w:pPr>
      <w:r>
        <w:rPr/>
        <w:t>И лазоревым венком!</w:t>
      </w:r>
    </w:p>
    <w:p>
      <w:pPr>
        <w:pStyle w:val="style0"/>
        <w:ind w:hanging="0" w:left="0" w:right="0"/>
        <w:jc w:val="both"/>
      </w:pPr>
      <w:r>
        <w:rPr/>
        <w:t>Вы хватайте, имайте,</w:t>
      </w:r>
    </w:p>
    <w:p>
      <w:pPr>
        <w:pStyle w:val="style0"/>
        <w:ind w:hanging="0" w:left="0" w:right="0"/>
        <w:jc w:val="both"/>
      </w:pPr>
      <w:r>
        <w:rPr/>
        <w:t>Добро молодца спасайте!</w:t>
      </w:r>
    </w:p>
    <w:p>
      <w:pPr>
        <w:pStyle w:val="style0"/>
        <w:ind w:hanging="0" w:left="0" w:right="0"/>
        <w:jc w:val="both"/>
      </w:pPr>
      <w:r>
        <w:rPr/>
        <w:t>Не дожидаясь конца песни,  участник с венком выходит из круга и кладет его не голову одному из игроков. И тут же они вдвоем бегут в разные стороны, обегая круг. Кто из них первый прибежит и встанет на свободное место, тот там и остается, а опоздавший идет с венком в круг.</w:t>
      </w:r>
    </w:p>
    <w:tbl>
      <w:tblPr>
        <w:jc w:val="left"/>
        <w:tblBorders/>
      </w:tblPr>
      <w:tblGrid>
        <w:gridCol w:w="9638"/>
      </w:tblGrid>
      <w:tr>
        <w:trPr>
          <w:cantSplit w:val="false"/>
        </w:trPr>
        <w:tc>
          <w:tcPr>
            <w:tcW w:type="dxa" w:w="9638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ind w:hanging="0" w:left="0" w:right="0"/>
              <w:jc w:val="both"/>
            </w:pPr>
            <w:r>
              <w:rPr/>
              <w:drawing>
                <wp:anchor allowOverlap="1" behindDoc="0" distB="0" distL="0" distR="0" distT="0" layoutInCell="1" locked="0" relativeHeight="0" simplePos="0">
                  <wp:simplePos x="0" y="0"/>
                  <wp:positionH relativeFrom="character">
                    <wp:posOffset>202565</wp:posOffset>
                  </wp:positionH>
                  <wp:positionV relativeFrom="line">
                    <wp:posOffset>0</wp:posOffset>
                  </wp:positionV>
                  <wp:extent cx="5715000" cy="3343275"/>
                  <wp:effectExtent b="0" l="0" r="0" t="0"/>
                  <wp:wrapTopAndBottom/>
                  <wp:docPr descr="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false"/>
        </w:trPr>
        <w:tc>
          <w:tcPr>
            <w:tcW w:type="dxa" w:w="9638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ind w:hanging="0" w:left="0" w:right="0"/>
              <w:jc w:val="both"/>
            </w:pPr>
            <w:r>
              <w:rPr/>
              <w:drawing>
                <wp:anchor allowOverlap="1" behindDoc="0" distB="0" distL="0" distR="0" distT="0" layoutInCell="1" locked="0" relativeHeight="1" simplePos="0">
                  <wp:simplePos x="0" y="0"/>
                  <wp:positionH relativeFrom="character">
                    <wp:posOffset>202565</wp:posOffset>
                  </wp:positionH>
                  <wp:positionV relativeFrom="line">
                    <wp:posOffset>0</wp:posOffset>
                  </wp:positionV>
                  <wp:extent cx="5715000" cy="2866390"/>
                  <wp:effectExtent b="0" l="0" r="0" t="0"/>
                  <wp:wrapTopAndBottom/>
                  <wp:docPr descr=""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86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0"/>
        <w:ind w:hanging="0" w:left="0" w:right="0"/>
        <w:jc w:val="both"/>
      </w:pPr>
      <w:r>
        <w:rPr/>
        <w:t>А добрый вечер, добрый хозяин!</w:t>
      </w:r>
    </w:p>
    <w:p>
      <w:pPr>
        <w:pStyle w:val="style0"/>
        <w:ind w:hanging="0" w:left="0" w:right="0"/>
        <w:jc w:val="both"/>
      </w:pPr>
      <w:r>
        <w:rPr/>
        <w:t>А весна красна уже на дворе*.</w:t>
      </w:r>
    </w:p>
    <w:p>
      <w:pPr>
        <w:pStyle w:val="style0"/>
        <w:ind w:hanging="0" w:left="0" w:right="0"/>
        <w:jc w:val="both"/>
      </w:pPr>
      <w:r>
        <w:rPr/>
        <w:t xml:space="preserve">А если ты спишь, то Бог с тобою. </w:t>
      </w:r>
    </w:p>
    <w:p>
      <w:pPr>
        <w:pStyle w:val="style0"/>
        <w:ind w:hanging="0" w:left="0" w:right="0"/>
        <w:jc w:val="both"/>
      </w:pPr>
      <w:r>
        <w:rPr/>
      </w:r>
    </w:p>
    <w:p>
      <w:pPr>
        <w:pStyle w:val="style0"/>
        <w:ind w:hanging="0" w:left="0" w:right="0"/>
        <w:jc w:val="both"/>
      </w:pPr>
      <w:r>
        <w:rPr/>
        <w:t xml:space="preserve">А добрый вечер, добрый хозяин!                                      Девять коровок отелилося.                                                                                                                             </w:t>
      </w:r>
    </w:p>
    <w:p>
      <w:pPr>
        <w:pStyle w:val="style0"/>
        <w:ind w:hanging="0" w:left="0" w:right="0"/>
        <w:jc w:val="both"/>
      </w:pPr>
      <w:r>
        <w:rPr/>
        <w:t xml:space="preserve">А весна - красна уже на дворе*.                                        Сера кобылка жеребилася.             </w:t>
      </w:r>
    </w:p>
    <w:p>
      <w:pPr>
        <w:pStyle w:val="style0"/>
        <w:ind w:hanging="0" w:left="0" w:right="0"/>
        <w:jc w:val="both"/>
      </w:pPr>
      <w:r>
        <w:rPr/>
        <w:t>А если ты спишь, то Бог с тобою.                                     Уж ты, пан- господин, принимай гостей</w:t>
      </w:r>
    </w:p>
    <w:p>
      <w:pPr>
        <w:pStyle w:val="style0"/>
        <w:ind w:hanging="0" w:left="0" w:right="0"/>
        <w:jc w:val="both"/>
      </w:pPr>
      <w:r>
        <w:rPr/>
        <w:t xml:space="preserve">А если не спишь, выходи во двор.                                     Не часто ходим, не докучаем                                                                                                                                                 </w:t>
      </w:r>
    </w:p>
    <w:p>
      <w:pPr>
        <w:pStyle w:val="style0"/>
        <w:ind w:hanging="0" w:left="0" w:right="0"/>
        <w:jc w:val="both"/>
      </w:pPr>
      <w:r>
        <w:rPr/>
        <w:t>А пришли на двор волочебнички.                                      Только в годочек один разочек.</w:t>
      </w:r>
    </w:p>
    <w:p>
      <w:pPr>
        <w:pStyle w:val="style0"/>
        <w:ind w:hanging="0" w:left="0" w:right="0"/>
        <w:jc w:val="both"/>
      </w:pPr>
      <w:r>
        <w:rPr/>
        <w:t>Волочебнички - недокучнички.                                          Одари ты нас, не мори ты  нас.</w:t>
      </w:r>
    </w:p>
    <w:p>
      <w:pPr>
        <w:pStyle w:val="style0"/>
        <w:ind w:hanging="0" w:left="0" w:right="0"/>
        <w:jc w:val="both"/>
      </w:pPr>
      <w:r>
        <w:rPr/>
        <w:t>Мы к тебе пришли, весну принесли.                                  Мы  просим дары  невяликия.</w:t>
      </w:r>
    </w:p>
    <w:p>
      <w:pPr>
        <w:pStyle w:val="style0"/>
        <w:ind w:hanging="0" w:left="0" w:right="0"/>
        <w:jc w:val="both"/>
      </w:pPr>
      <w:r>
        <w:rPr/>
        <w:t xml:space="preserve">Под богатый дом «добрый день» даём.                            Мы по  красному по яичечку.     </w:t>
      </w:r>
    </w:p>
    <w:p>
      <w:pPr>
        <w:pStyle w:val="style0"/>
        <w:ind w:hanging="0" w:left="0" w:right="0"/>
        <w:jc w:val="both"/>
      </w:pPr>
      <w:r>
        <w:rPr/>
        <w:t xml:space="preserve">По твоей пашне Боженька  ходив.                                     Чарку  горелки нам для смелости.            </w:t>
      </w:r>
    </w:p>
    <w:p>
      <w:pPr>
        <w:pStyle w:val="style0"/>
        <w:ind w:hanging="0" w:left="0" w:right="0"/>
        <w:jc w:val="both"/>
      </w:pPr>
      <w:r>
        <w:rPr/>
        <w:t>Боженька ходив, чтоб хлеб уродив.                                  Сыр на тарелке нам для крепости.</w:t>
      </w:r>
    </w:p>
    <w:p>
      <w:pPr>
        <w:pStyle w:val="style0"/>
        <w:pBdr>
          <w:bottom w:color="00000A" w:space="0" w:sz="12" w:val="single"/>
        </w:pBdr>
        <w:ind w:hanging="0" w:left="0" w:right="0"/>
        <w:jc w:val="both"/>
      </w:pPr>
      <w:r>
        <w:rPr/>
        <w:t xml:space="preserve"> </w:t>
      </w:r>
      <w:r>
        <w:rPr/>
        <w:t>У тебя в хлеву что случилося?                                          Не хочешь дарить,  иди  к  нам  ходить.</w:t>
      </w:r>
    </w:p>
    <w:p>
      <w:pPr>
        <w:pStyle w:val="style0"/>
        <w:ind w:hanging="0" w:left="0" w:right="0"/>
        <w:jc w:val="both"/>
      </w:pPr>
      <w:r>
        <w:rPr/>
        <w:t>* Повторяется после каждой строки.</w:t>
      </w:r>
    </w:p>
    <w:p>
      <w:pPr>
        <w:pStyle w:val="style0"/>
        <w:ind w:hanging="0" w:left="0" w:right="0"/>
        <w:jc w:val="both"/>
      </w:pPr>
      <w:r>
        <w:rPr/>
        <w:drawing>
          <wp:anchor allowOverlap="1" behindDoc="0" distB="0" distL="0" distR="0" distT="0" layoutInCell="1" locked="0" relativeHeight="13" simplePos="0">
            <wp:simplePos x="0" y="0"/>
            <wp:positionH relativeFrom="column">
              <wp:posOffset>202565</wp:posOffset>
            </wp:positionH>
            <wp:positionV relativeFrom="paragraph">
              <wp:posOffset>0</wp:posOffset>
            </wp:positionV>
            <wp:extent cx="5715000" cy="3438525"/>
            <wp:effectExtent b="0" l="0" r="0" t="0"/>
            <wp:wrapSquare wrapText="largest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hanging="0" w:left="0" w:right="0"/>
        <w:jc w:val="both"/>
      </w:pPr>
      <w:r>
        <w:rPr/>
        <w:t xml:space="preserve">Как на первый день, на великий день                                    </w:t>
        <w:pict/>
      </w:r>
    </w:p>
    <w:p>
      <w:pPr>
        <w:pStyle w:val="style0"/>
        <w:ind w:hanging="0" w:left="0" w:right="0"/>
        <w:jc w:val="both"/>
      </w:pPr>
      <w:r>
        <w:rPr/>
        <w:t>Христос воскрес – сын Божий*.</w:t>
      </w:r>
    </w:p>
    <w:p>
      <w:pPr>
        <w:pStyle w:val="style0"/>
        <w:ind w:hanging="0" w:left="0" w:right="0"/>
        <w:jc w:val="both"/>
      </w:pPr>
      <w:r>
        <w:rPr/>
        <w:t>Волочебнички  собиралися.</w:t>
      </w:r>
    </w:p>
    <w:p>
      <w:pPr>
        <w:pStyle w:val="style0"/>
        <w:ind w:hanging="0" w:left="0" w:right="0"/>
        <w:jc w:val="both"/>
      </w:pPr>
      <w:r>
        <w:rPr/>
        <w:t>Собиралися, снаряжалися.</w:t>
      </w:r>
    </w:p>
    <w:p>
      <w:pPr>
        <w:pStyle w:val="style0"/>
        <w:ind w:hanging="0" w:left="0" w:right="0"/>
        <w:jc w:val="both"/>
      </w:pPr>
      <w:r>
        <w:rPr/>
        <w:t>А куда ж пойдём, а к кому зайдём?</w:t>
      </w:r>
    </w:p>
    <w:p>
      <w:pPr>
        <w:pStyle w:val="style0"/>
        <w:ind w:hanging="0" w:left="0" w:right="0"/>
        <w:jc w:val="both"/>
      </w:pPr>
      <w:r>
        <w:rPr/>
        <w:t>Мы пойдём, пойдём по дороженьке.</w:t>
      </w:r>
    </w:p>
    <w:p>
      <w:pPr>
        <w:pStyle w:val="style0"/>
        <w:ind w:hanging="0" w:left="0" w:right="0"/>
        <w:jc w:val="both"/>
      </w:pPr>
      <w:r>
        <w:rPr/>
        <w:t>Мы зайдём, зайдём на широкий двор.</w:t>
      </w:r>
    </w:p>
    <w:p>
      <w:pPr>
        <w:pStyle w:val="style0"/>
        <w:ind w:hanging="0" w:left="0" w:right="0"/>
        <w:jc w:val="both"/>
      </w:pPr>
      <w:r>
        <w:rPr/>
        <w:t>Ко  хозяину, ко богатому.</w:t>
      </w:r>
    </w:p>
    <w:p>
      <w:pPr>
        <w:pStyle w:val="style0"/>
        <w:ind w:hanging="0" w:left="0" w:right="0"/>
        <w:jc w:val="both"/>
      </w:pPr>
      <w:r>
        <w:rPr/>
        <w:t>-Ты, хозяин наш, уж ты, славный наш.</w:t>
      </w:r>
    </w:p>
    <w:p>
      <w:pPr>
        <w:pStyle w:val="style0"/>
        <w:ind w:hanging="0" w:left="0" w:right="0"/>
        <w:jc w:val="both"/>
      </w:pPr>
      <w:r>
        <w:rPr/>
        <w:t>Ты езжай в поле, погляди жито.</w:t>
      </w:r>
    </w:p>
    <w:p>
      <w:pPr>
        <w:pStyle w:val="style0"/>
        <w:ind w:hanging="0" w:left="0" w:right="0"/>
        <w:jc w:val="both"/>
      </w:pPr>
      <w:r>
        <w:rPr/>
        <w:t>Жито в полюшке гуще зорь в небе.</w:t>
      </w:r>
    </w:p>
    <w:p>
      <w:pPr>
        <w:pStyle w:val="style0"/>
        <w:ind w:hanging="0" w:left="0" w:right="0"/>
        <w:jc w:val="both"/>
      </w:pPr>
      <w:r>
        <w:rPr/>
        <w:t>На одном поле рожь в трубу растёт,</w:t>
      </w:r>
    </w:p>
    <w:p>
      <w:pPr>
        <w:pStyle w:val="style0"/>
        <w:ind w:hanging="0" w:left="0" w:right="0"/>
        <w:jc w:val="both"/>
      </w:pPr>
      <w:r>
        <w:rPr/>
        <w:t>Рожь в трубу  растёт, к небу тянется.</w:t>
      </w:r>
    </w:p>
    <w:p>
      <w:pPr>
        <w:pStyle w:val="style0"/>
        <w:ind w:hanging="0" w:left="0" w:right="0"/>
        <w:jc w:val="both"/>
      </w:pPr>
      <w:r>
        <w:rPr/>
        <w:t>Ты, хозяин наш, ты богатый наш,</w:t>
      </w:r>
    </w:p>
    <w:p>
      <w:pPr>
        <w:pStyle w:val="style0"/>
        <w:ind w:hanging="0" w:left="0" w:right="0"/>
        <w:jc w:val="both"/>
      </w:pPr>
      <w:r>
        <w:rPr/>
        <w:t>Ты прими-ка нас, волочебников.</w:t>
      </w:r>
    </w:p>
    <w:p>
      <w:pPr>
        <w:pStyle w:val="style0"/>
        <w:ind w:hanging="0" w:left="0" w:right="0"/>
        <w:jc w:val="both"/>
      </w:pPr>
      <w:r>
        <w:rPr/>
        <w:t>Волочебники – люди  добрые.</w:t>
      </w:r>
    </w:p>
    <w:p>
      <w:pPr>
        <w:pStyle w:val="style0"/>
        <w:ind w:hanging="0" w:left="0" w:right="0"/>
        <w:jc w:val="both"/>
      </w:pPr>
      <w:r>
        <w:rPr/>
        <w:t>Угости ты нас, чем  Господь  послал.</w:t>
      </w:r>
    </w:p>
    <w:p>
      <w:pPr>
        <w:pStyle w:val="style0"/>
        <w:ind w:hanging="0" w:left="0" w:right="0"/>
        <w:jc w:val="both"/>
      </w:pPr>
      <w:r>
        <w:rPr/>
        <w:t>__________________________________</w:t>
      </w:r>
    </w:p>
    <w:p>
      <w:pPr>
        <w:pStyle w:val="style0"/>
        <w:ind w:hanging="0" w:left="0" w:right="0"/>
        <w:jc w:val="both"/>
      </w:pPr>
      <w:r>
        <w:rPr/>
        <w:t>* Повторяется после каждой строки.</w:t>
      </w:r>
    </w:p>
    <w:tbl>
      <w:tblPr>
        <w:jc w:val="left"/>
        <w:tblBorders/>
      </w:tblPr>
      <w:tblGrid>
        <w:gridCol w:w="9638"/>
      </w:tblGrid>
      <w:tr>
        <w:trPr>
          <w:cantSplit w:val="false"/>
        </w:trPr>
        <w:tc>
          <w:tcPr>
            <w:tcW w:type="dxa" w:w="9638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3"/>
              <w:jc w:val="both"/>
            </w:pPr>
            <w:r>
              <w:rPr/>
              <w:drawing>
                <wp:anchor allowOverlap="1" behindDoc="0" distB="0" distL="0" distR="0" distT="0" layoutInCell="1" locked="0" relativeHeight="2" simplePos="0">
                  <wp:simplePos x="0" y="0"/>
                  <wp:positionH relativeFrom="character">
                    <wp:posOffset>337820</wp:posOffset>
                  </wp:positionH>
                  <wp:positionV relativeFrom="line">
                    <wp:posOffset>103505</wp:posOffset>
                  </wp:positionV>
                  <wp:extent cx="4973955" cy="2324735"/>
                  <wp:effectExtent b="0" l="0" r="0" t="0"/>
                  <wp:wrapTopAndBottom/>
                  <wp:docPr descr="" id="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955" cy="232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0"/>
        <w:ind w:hanging="0" w:left="0" w:right="0"/>
        <w:jc w:val="both"/>
      </w:pPr>
      <w:r>
        <w:rPr/>
      </w:r>
    </w:p>
    <w:p>
      <w:pPr>
        <w:pStyle w:val="style0"/>
        <w:ind w:hanging="0" w:left="0" w:right="0"/>
        <w:jc w:val="both"/>
      </w:pPr>
      <w:r>
        <w:rPr/>
        <w:t>1. Полно нам горе горевати,                                                3. Там Арина и Марина,</w:t>
      </w:r>
    </w:p>
    <w:p>
      <w:pPr>
        <w:pStyle w:val="style0"/>
        <w:ind w:hanging="0" w:left="0" w:right="0"/>
        <w:jc w:val="both"/>
      </w:pPr>
      <w:r>
        <w:rPr/>
        <w:t xml:space="preserve">    </w:t>
      </w:r>
      <w:r>
        <w:rPr/>
        <w:t>Пойдём на улицу гуляти.                                                     Красавица  Катерина.</w:t>
      </w:r>
    </w:p>
    <w:p>
      <w:pPr>
        <w:pStyle w:val="style0"/>
        <w:ind w:hanging="0" w:left="0" w:right="0"/>
        <w:jc w:val="both"/>
      </w:pPr>
      <w:r>
        <w:rPr/>
        <w:t xml:space="preserve">    </w:t>
      </w:r>
      <w:r>
        <w:rPr/>
        <w:t>Ой, любо, любо, любо, любо,                                              Ой, любо, любо, любо, любо,</w:t>
      </w:r>
    </w:p>
    <w:p>
      <w:pPr>
        <w:pStyle w:val="style0"/>
        <w:ind w:hanging="0" w:left="0" w:right="0"/>
        <w:jc w:val="both"/>
      </w:pPr>
      <w:r>
        <w:rPr/>
        <w:t xml:space="preserve">    </w:t>
      </w:r>
      <w:r>
        <w:rPr/>
        <w:t xml:space="preserve">Ой, али - лей, али-лё-ли.                                                       Ой, али- лей, али – лё –ли.   </w:t>
      </w:r>
    </w:p>
    <w:p>
      <w:pPr>
        <w:pStyle w:val="style0"/>
        <w:ind w:hanging="0" w:left="0" w:right="0"/>
        <w:jc w:val="both"/>
      </w:pPr>
      <w:r>
        <w:rPr/>
      </w:r>
    </w:p>
    <w:p>
      <w:pPr>
        <w:pStyle w:val="style0"/>
        <w:ind w:hanging="0" w:left="0" w:right="0"/>
        <w:jc w:val="both"/>
      </w:pPr>
      <w:r>
        <w:rPr/>
        <w:t xml:space="preserve"> </w:t>
      </w:r>
      <w:r>
        <w:rPr/>
        <w:t>2.Там дудки,  волынки,                                                         4. С ними водит  хороводы</w:t>
      </w:r>
    </w:p>
    <w:p>
      <w:pPr>
        <w:pStyle w:val="style0"/>
        <w:ind w:hanging="0" w:left="0" w:right="0"/>
        <w:jc w:val="both"/>
      </w:pPr>
      <w:r>
        <w:rPr/>
        <w:t xml:space="preserve">    </w:t>
      </w:r>
      <w:r>
        <w:rPr/>
        <w:t xml:space="preserve">Там скрипки,  балалайки.                                                        Белокожая  Федора.   </w:t>
      </w:r>
    </w:p>
    <w:p>
      <w:pPr>
        <w:pStyle w:val="style0"/>
        <w:ind w:hanging="0" w:left="0" w:right="0"/>
        <w:jc w:val="both"/>
      </w:pPr>
      <w:r>
        <w:rPr/>
        <w:t xml:space="preserve">   </w:t>
      </w:r>
      <w:r>
        <w:rPr/>
        <w:t>Ой, любо, любо, любо, любо,                                               Ой, любо, любо, любо, любо,</w:t>
      </w:r>
    </w:p>
    <w:p>
      <w:pPr>
        <w:pStyle w:val="style0"/>
        <w:ind w:hanging="0" w:left="0" w:right="0"/>
        <w:jc w:val="both"/>
      </w:pPr>
      <w:r>
        <w:rPr/>
        <w:t xml:space="preserve">    </w:t>
      </w:r>
      <w:r>
        <w:rPr/>
        <w:t xml:space="preserve">Ой, али- лей, али- лё – ли.                                                    Ой, али- лей, али- лё- ли.                                                           </w:t>
      </w:r>
    </w:p>
    <w:p>
      <w:pPr>
        <w:pStyle w:val="style0"/>
        <w:ind w:hanging="0" w:left="0" w:right="0"/>
        <w:jc w:val="both"/>
      </w:pPr>
      <w:r>
        <w:rPr/>
        <w:t xml:space="preserve">                                                                                                       </w:t>
      </w:r>
      <w:r>
        <w:rPr/>
        <w:t>Повторяется 1 куплет.</w:t>
      </w:r>
    </w:p>
    <w:p>
      <w:pPr>
        <w:pStyle w:val="style0"/>
        <w:ind w:hanging="0" w:left="0" w:right="0"/>
        <w:jc w:val="both"/>
      </w:pPr>
      <w:r>
        <w:rPr/>
        <w:t xml:space="preserve">                                                                                                 </w:t>
      </w:r>
    </w:p>
    <w:p>
      <w:pPr>
        <w:pStyle w:val="style0"/>
        <w:ind w:hanging="0" w:left="0" w:right="0"/>
        <w:jc w:val="both"/>
      </w:pPr>
      <w:r>
        <w:rPr/>
        <w:drawing>
          <wp:anchor allowOverlap="1" behindDoc="0" distB="0" distL="0" distR="0" distT="0" layoutInCell="1" locked="0" relativeHeight="3" simplePos="0">
            <wp:simplePos x="0" y="0"/>
            <wp:positionH relativeFrom="character">
              <wp:posOffset>791210</wp:posOffset>
            </wp:positionH>
            <wp:positionV relativeFrom="line">
              <wp:posOffset>0</wp:posOffset>
            </wp:positionV>
            <wp:extent cx="4537710" cy="6859270"/>
            <wp:effectExtent b="0" l="0" r="0" t="0"/>
            <wp:wrapTopAndBottom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85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footerReference r:id="rId8" w:type="default"/>
      <w:type w:val="nextPage"/>
      <w:pgSz w:h="16838" w:w="11906"/>
      <w:pgMar w:bottom="539" w:footer="0" w:gutter="0" w:header="0" w:left="1701" w:right="567" w:top="902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2"/>
      <w:jc w:val="right"/>
    </w:pPr>
    <w:r>
      <w:rPr/>
      <w:fldChar w:fldCharType="begin"/>
    </w:r>
    <w:r>
      <w:instrText> PAGE </w:instrText>
    </w:r>
    <w:r>
      <w:fldChar w:fldCharType="separate"/>
    </w:r>
    <w:r/>
    <w:r>
      <w:fldChar w:fldCharType="end"/>
    </w:r>
  </w:p>
  <w:p>
    <w:pPr>
      <w:pStyle w:val="style22"/>
    </w:pPr>
    <w:r>
      <w:rPr/>
    </w:r>
  </w:p>
</w:ftr>
</file>

<file path=word/settings.xml><?xml version="1.0" encoding="utf-8"?>
<w:settings xmlns:w="http://schemas.openxmlformats.org/wordprocessingml/2006/main">
  <w:zoom w:percent="120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Times New Roman" w:hAnsi="Times New Roman"/>
      <w:color w:val="00000A"/>
      <w:sz w:val="24"/>
      <w:szCs w:val="24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Нижний колонтитул Знак"/>
    <w:basedOn w:val="style15"/>
    <w:next w:val="style16"/>
    <w:rPr>
      <w:rFonts w:ascii="Times New Roman" w:cs="Times New Roman" w:eastAsia="Times New Roman" w:hAnsi="Times New Roman"/>
      <w:sz w:val="24"/>
      <w:szCs w:val="24"/>
      <w:lang w:eastAsia="ru-RU"/>
    </w:rPr>
  </w:style>
  <w:style w:styleId="style17" w:type="paragraph">
    <w:name w:val="Заголовок"/>
    <w:basedOn w:val="style0"/>
    <w:next w:val="style18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8" w:type="paragraph">
    <w:name w:val="Основной текст"/>
    <w:basedOn w:val="style0"/>
    <w:next w:val="style18"/>
    <w:pPr>
      <w:spacing w:after="120" w:before="0"/>
      <w:contextualSpacing w:val="false"/>
    </w:pPr>
    <w:rPr/>
  </w:style>
  <w:style w:styleId="style19" w:type="paragraph">
    <w:name w:val="Список"/>
    <w:basedOn w:val="style18"/>
    <w:next w:val="style19"/>
    <w:pPr/>
    <w:rPr>
      <w:rFonts w:cs="Mangal"/>
    </w:rPr>
  </w:style>
  <w:style w:styleId="style20" w:type="paragraph">
    <w:name w:val="Название"/>
    <w:basedOn w:val="style0"/>
    <w:next w:val="style20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1" w:type="paragraph">
    <w:name w:val="Указатель"/>
    <w:basedOn w:val="style0"/>
    <w:next w:val="style21"/>
    <w:pPr>
      <w:suppressLineNumbers/>
    </w:pPr>
    <w:rPr>
      <w:rFonts w:cs="Mangal"/>
    </w:rPr>
  </w:style>
  <w:style w:styleId="style22" w:type="paragraph">
    <w:name w:val="Нижний колонтитул"/>
    <w:basedOn w:val="style0"/>
    <w:next w:val="style22"/>
    <w:pPr>
      <w:suppressLineNumbers/>
      <w:tabs>
        <w:tab w:leader="none" w:pos="4677" w:val="center"/>
        <w:tab w:leader="none" w:pos="9355" w:val="right"/>
      </w:tabs>
    </w:pPr>
    <w:rPr/>
  </w:style>
  <w:style w:styleId="style23" w:type="paragraph">
    <w:name w:val="Содержимое таблицы"/>
    <w:basedOn w:val="style0"/>
    <w:next w:val="style23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2013-08-21T03:34:00.00Z</dcterms:created>
  <dc:creator>4</dc:creator>
  <cp:lastModifiedBy>4</cp:lastModifiedBy>
  <dcterms:modified xsi:type="dcterms:W3CDTF">2013-08-21T03:38:00.00Z</dcterms:modified>
  <cp:revision>2</cp:revision>
</cp:coreProperties>
</file>