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52"/>
        <w:spacing w:after="120" w:before="480"/>
        <w:contextualSpacing w:val="false"/>
      </w:pPr>
      <w:r>
        <w:rPr/>
        <w:t>Боголь Елена Владимировна</w:t>
      </w:r>
    </w:p>
    <w:p>
      <w:pPr>
        <w:pStyle w:val="style53"/>
      </w:pPr>
      <w:r>
        <w:rPr/>
        <w:t>МБОУ ДОД «Лянторская детская школа искусств №1»</w:t>
      </w:r>
    </w:p>
    <w:p>
      <w:pPr>
        <w:pStyle w:val="style54"/>
      </w:pPr>
      <w:r>
        <w:rPr/>
        <w:t>Хоровая работа в младших классах</w:t>
      </w:r>
    </w:p>
    <w:p>
      <w:pPr>
        <w:pStyle w:val="style56"/>
        <w:jc w:val="center"/>
      </w:pPr>
      <w:r>
        <w:rPr/>
        <w:t>Открытый урок</w:t>
      </w:r>
    </w:p>
    <w:p>
      <w:pPr>
        <w:pStyle w:val="style56"/>
      </w:pPr>
      <w:r>
        <w:rPr/>
        <w:t xml:space="preserve">Дата проведения: </w:t>
      </w:r>
    </w:p>
    <w:p>
      <w:pPr>
        <w:pStyle w:val="style55"/>
      </w:pPr>
      <w:r>
        <w:rPr/>
        <w:t>Цель урока: Совершенствовать приемы формирования вокально-хоровых навыков на примере разучивания песни «Детские игры» В.А.Моцарта.</w:t>
      </w:r>
    </w:p>
    <w:p>
      <w:pPr>
        <w:pStyle w:val="style55"/>
      </w:pPr>
      <w:r>
        <w:rPr/>
        <w:t xml:space="preserve">Задачи урока: </w:t>
      </w:r>
    </w:p>
    <w:p>
      <w:pPr>
        <w:pStyle w:val="style55"/>
        <w:numPr>
          <w:ilvl w:val="0"/>
          <w:numId w:val="3"/>
        </w:numPr>
      </w:pPr>
      <w:r>
        <w:rPr/>
        <w:t>Обучать вокально-хоровым навыкам: певческому дыханию на опоре, ровности звучания на протяжении всего диапазона, высокой вокальной позиции, точному интонированию, четкой дикции и правильной артикуляции.</w:t>
      </w:r>
    </w:p>
    <w:p>
      <w:pPr>
        <w:pStyle w:val="style55"/>
        <w:numPr>
          <w:ilvl w:val="0"/>
          <w:numId w:val="3"/>
        </w:numPr>
      </w:pPr>
      <w:r>
        <w:rPr/>
        <w:t>Развивать музыкальное мышление, внимание, умение анализировать и обобщать прослушанные произведения.</w:t>
      </w:r>
    </w:p>
    <w:p>
      <w:pPr>
        <w:pStyle w:val="style55"/>
        <w:numPr>
          <w:ilvl w:val="0"/>
          <w:numId w:val="3"/>
        </w:numPr>
      </w:pPr>
      <w:r>
        <w:rPr/>
        <w:t>Воспитывать музыкально-эстетический вкус учащихся.</w:t>
      </w:r>
    </w:p>
    <w:p>
      <w:pPr>
        <w:pStyle w:val="style55"/>
      </w:pPr>
      <w:r>
        <w:rPr/>
        <w:t>Тип урока: комбинированный.</w:t>
      </w:r>
    </w:p>
    <w:p>
      <w:pPr>
        <w:pStyle w:val="style55"/>
      </w:pPr>
      <w:r>
        <w:rPr/>
        <w:t>Форма урока: фронтальная.</w:t>
      </w:r>
    </w:p>
    <w:p>
      <w:pPr>
        <w:pStyle w:val="style55"/>
      </w:pPr>
      <w:r>
        <w:rPr/>
        <w:t>Методы урока: эвристический, иллюстративно-поисковый, аналитический, когнитивный.</w:t>
      </w:r>
    </w:p>
    <w:p>
      <w:pPr>
        <w:pStyle w:val="style55"/>
      </w:pPr>
      <w:r>
        <w:rPr/>
        <w:t>Ход урока:</w:t>
      </w:r>
    </w:p>
    <w:p>
      <w:pPr>
        <w:pStyle w:val="style55"/>
        <w:ind w:hanging="0" w:left="567" w:right="0"/>
      </w:pPr>
      <w:r>
        <w:rPr/>
        <w:t>1.Организационный момент.</w:t>
        <w:br/>
        <w:t>2. Повторение ранее изученного.</w:t>
        <w:br/>
        <w:t>3. Этап усвоения новых знаний.</w:t>
        <w:br/>
        <w:t xml:space="preserve">4. Вокально-хоровая работа. </w:t>
      </w:r>
    </w:p>
    <w:p>
      <w:pPr>
        <w:pStyle w:val="style55"/>
        <w:ind w:hanging="0" w:left="567" w:right="0"/>
      </w:pPr>
      <w:r>
        <w:rPr/>
        <w:t xml:space="preserve"> </w:t>
      </w:r>
      <w:r>
        <w:rPr/>
        <w:t>Физ. минутка.</w:t>
      </w:r>
    </w:p>
    <w:p>
      <w:pPr>
        <w:pStyle w:val="style55"/>
        <w:ind w:hanging="0" w:left="567" w:right="0"/>
      </w:pPr>
      <w:r>
        <w:rPr/>
        <w:t>5. Продолжение вокально-хоровой работы.</w:t>
      </w:r>
    </w:p>
    <w:p>
      <w:pPr>
        <w:pStyle w:val="style55"/>
        <w:ind w:hanging="0" w:left="567" w:right="0"/>
      </w:pPr>
      <w:r>
        <w:rPr/>
        <w:t>6.Этап закрепления новых знаний, обобщение.</w:t>
      </w:r>
    </w:p>
    <w:p>
      <w:pPr>
        <w:pStyle w:val="style55"/>
        <w:ind w:hanging="0" w:left="567" w:right="0"/>
      </w:pPr>
      <w:r>
        <w:rPr/>
        <w:t>7. Итог урока.</w:t>
      </w:r>
    </w:p>
    <w:p>
      <w:pPr>
        <w:pStyle w:val="style55"/>
        <w:ind w:hanging="0" w:left="567" w:right="0"/>
      </w:pPr>
      <w:r>
        <w:rPr/>
        <w:t>8.Домашнее задание.</w:t>
      </w:r>
    </w:p>
    <w:p>
      <w:pPr>
        <w:pStyle w:val="style55"/>
      </w:pPr>
      <w:r>
        <w:rPr/>
        <w:t>Оборудование: аудиозапись, магнитофон, видеофильм “Амадей”, телевизор, видеомагнитофон, портрет В. Моцарта, опорные карты (рондо, вариации), словарь эстетических эмоций, фортепиано, раздаточный материал (текст песни “Детские игры”).</w:t>
      </w:r>
    </w:p>
    <w:p>
      <w:pPr>
        <w:pStyle w:val="style56"/>
      </w:pPr>
      <w:r>
        <w:rPr>
          <w:rStyle w:val="style38"/>
          <w:bCs w:val="false"/>
        </w:rPr>
        <w:t>Ход урока</w:t>
      </w:r>
    </w:p>
    <w:p>
      <w:pPr>
        <w:pStyle w:val="style55"/>
      </w:pPr>
      <w:r>
        <w:rPr/>
        <w:t>1. Организационный момент.</w:t>
      </w:r>
    </w:p>
    <w:p>
      <w:pPr>
        <w:pStyle w:val="style55"/>
      </w:pPr>
      <w:r>
        <w:rPr/>
        <w:t>2. Повторение ранее изученного.</w:t>
      </w:r>
    </w:p>
    <w:p>
      <w:pPr>
        <w:pStyle w:val="style55"/>
      </w:pPr>
      <w:r>
        <w:rPr/>
        <w:t>- Прежде чем мы обратимся к нашей теме, давайте вспомним:</w:t>
      </w:r>
    </w:p>
    <w:p>
      <w:pPr>
        <w:pStyle w:val="style55"/>
      </w:pPr>
      <w:r>
        <w:rPr/>
        <w:t>- В чем заключается сила музыки, помогающая ей воздействовать на человека?</w:t>
      </w:r>
    </w:p>
    <w:p>
      <w:pPr>
        <w:pStyle w:val="style55"/>
      </w:pPr>
      <w:r>
        <w:rPr/>
        <w:t>- Что заставило Снегурочку покинуть родной дом и уйти к людям? (Людские песни)</w:t>
      </w:r>
    </w:p>
    <w:p>
      <w:pPr>
        <w:pStyle w:val="style55"/>
      </w:pPr>
      <w:r>
        <w:rPr/>
        <w:t>Слушание арии Снегурочки “С подружками по ягоду”.</w:t>
      </w:r>
    </w:p>
    <w:p>
      <w:pPr>
        <w:pStyle w:val="style55"/>
      </w:pPr>
      <w:r>
        <w:rPr/>
        <w:t>- Что привлекало ее в этих песнях? (Красота музыки)</w:t>
      </w:r>
    </w:p>
    <w:p>
      <w:pPr>
        <w:pStyle w:val="style55"/>
      </w:pPr>
      <w:r>
        <w:rPr/>
        <w:t>-Даже холодное сердце трогает искусство. Искусство точно передает, копирует то , что в жизни? Можно ли поставить между ними знак равенства? Красота в искусстве – это действительно что-то прекрасное.</w:t>
      </w:r>
    </w:p>
    <w:p>
      <w:pPr>
        <w:pStyle w:val="style55"/>
      </w:pPr>
      <w:r>
        <w:rPr/>
        <w:t xml:space="preserve">- Как можно представить себе правду в музыке? Что должна передать музыка? (Правда музыки – это, прежде всего, правда внутреннего мира человека.) </w:t>
      </w:r>
    </w:p>
    <w:p>
      <w:pPr>
        <w:pStyle w:val="style55"/>
      </w:pPr>
      <w:r>
        <w:rPr>
          <w:rStyle w:val="style38"/>
          <w:b w:val="false"/>
          <w:bCs w:val="false"/>
        </w:rPr>
        <w:t xml:space="preserve">3. </w:t>
      </w:r>
      <w:r>
        <w:rPr>
          <w:rStyle w:val="style38"/>
        </w:rPr>
        <w:t>Этап усвоения новых знаний.</w:t>
      </w:r>
    </w:p>
    <w:p>
      <w:pPr>
        <w:pStyle w:val="style55"/>
      </w:pPr>
      <w:r>
        <w:rPr>
          <w:rStyle w:val="style38"/>
        </w:rPr>
        <w:t xml:space="preserve">- </w:t>
      </w:r>
      <w:r>
        <w:rPr/>
        <w:t>Сейчас услышим фрагмент произведения, который знаком многим. Музыка вырастает из интонации трех нот, в которых можно уловить состояние человека.</w:t>
      </w:r>
    </w:p>
    <w:p>
      <w:pPr>
        <w:pStyle w:val="style55"/>
      </w:pPr>
      <w:r>
        <w:rPr>
          <w:rStyle w:val="style37"/>
        </w:rPr>
        <w:t>Звучит фрагмент Симфонии №40</w:t>
      </w:r>
    </w:p>
    <w:p>
      <w:pPr>
        <w:pStyle w:val="style55"/>
      </w:pPr>
      <w:r>
        <w:rPr/>
        <w:t>- Какое настроение несут в себе эти звуки? (</w:t>
      </w:r>
      <w:r>
        <w:rPr>
          <w:rStyle w:val="style37"/>
        </w:rPr>
        <w:t>Печальное, взволнованное, трепетное</w:t>
      </w:r>
      <w:r>
        <w:rPr/>
        <w:t>)</w:t>
      </w:r>
    </w:p>
    <w:p>
      <w:pPr>
        <w:pStyle w:val="style55"/>
      </w:pPr>
      <w:r>
        <w:rPr/>
        <w:t>-В.Моцарт – вечный свет … Так уже в течение нескольких столетий говорят об этом композиторе. Музыка венского классика продолжает нас радовать и сегодня.</w:t>
      </w:r>
    </w:p>
    <w:p>
      <w:pPr>
        <w:pStyle w:val="style55"/>
      </w:pPr>
      <w:r>
        <w:rPr/>
        <w:t>- Но почему музыка В.Моцарта так популярна до сих пор? (</w:t>
      </w:r>
      <w:r>
        <w:rPr>
          <w:rStyle w:val="style37"/>
        </w:rPr>
        <w:t>Красивы, удивительны мелодии, которые можно спеть</w:t>
      </w:r>
      <w:r>
        <w:rPr/>
        <w:t>)</w:t>
      </w:r>
    </w:p>
    <w:p>
      <w:pPr>
        <w:pStyle w:val="style55"/>
      </w:pPr>
      <w:r>
        <w:rPr>
          <w:rStyle w:val="style37"/>
        </w:rPr>
        <w:t>Звучит “Турецкое рондо”</w:t>
      </w:r>
    </w:p>
    <w:p>
      <w:pPr>
        <w:pStyle w:val="style55"/>
      </w:pPr>
      <w:r>
        <w:rPr/>
        <w:t xml:space="preserve">- Жизнь В.Моцарта удивительна и необычна. Его яркий, щедрый талант и постоянное творческое горение дали необычайные в своем роде результаты: 70 томов составляют его сочинения за 35 лет жизни. </w:t>
      </w:r>
    </w:p>
    <w:p>
      <w:pPr>
        <w:pStyle w:val="style55"/>
      </w:pPr>
      <w:r>
        <w:rPr/>
        <w:t>- Особенностью всех выдающихся композиторов является широта жизненного содержания музыки. Есть музыка трагическая, шутливая, драматическая, лирическая, есть и маленькие пустячки. При этом каждый композитор имеет свои характерные черты, творческий стиль. Музыку В.А.Моцарта мы узнаем по ее особой чистоте, ясности, прозрачности.</w:t>
      </w:r>
    </w:p>
    <w:p>
      <w:pPr>
        <w:pStyle w:val="style55"/>
      </w:pPr>
      <w:r>
        <w:rPr>
          <w:rStyle w:val="style37"/>
        </w:rPr>
        <w:t>Звучит “Маленькая ночная серенада” - Рондо</w:t>
      </w:r>
    </w:p>
    <w:p>
      <w:pPr>
        <w:pStyle w:val="style55"/>
      </w:pPr>
      <w:r>
        <w:rPr/>
        <w:t>- Определите по характеру жизненное значение произведения. (Легкая, танцевальная, изящная, светлая, музыка для праздников)</w:t>
      </w:r>
    </w:p>
    <w:p>
      <w:pPr>
        <w:pStyle w:val="style55"/>
      </w:pPr>
      <w:r>
        <w:rPr/>
        <w:t>- Что такое “сюита”?</w:t>
      </w:r>
    </w:p>
    <w:p>
      <w:pPr>
        <w:pStyle w:val="style55"/>
      </w:pPr>
      <w:r>
        <w:rPr/>
        <w:t>- Определите музыкальную форму. (Рондо)</w:t>
      </w:r>
      <w:r>
        <w:rPr>
          <w:b/>
          <w:bCs/>
        </w:rPr>
        <w:t xml:space="preserve"> </w:t>
      </w:r>
    </w:p>
    <w:p>
      <w:pPr>
        <w:pStyle w:val="style55"/>
      </w:pPr>
      <w:r>
        <w:rPr>
          <w:bCs/>
        </w:rPr>
        <w:t>4</w:t>
      </w:r>
      <w:r>
        <w:rPr/>
        <w:t>. Вокально-хоровая работа</w:t>
      </w:r>
    </w:p>
    <w:p>
      <w:pPr>
        <w:pStyle w:val="style55"/>
      </w:pPr>
      <w:r>
        <w:rPr/>
        <w:t>- Многие из вас знают детскую песенку “Жил-был у бабушки серенький козлик”, и ее автор тоже В.А.Моцарт.</w:t>
      </w:r>
    </w:p>
    <w:p>
      <w:pPr>
        <w:pStyle w:val="style55"/>
      </w:pPr>
      <w:r>
        <w:rPr/>
        <w:t xml:space="preserve">- Давайте пропоём эту тему: </w:t>
      </w:r>
    </w:p>
    <w:p>
      <w:pPr>
        <w:pStyle w:val="style55"/>
      </w:pPr>
      <w:r>
        <w:rPr/>
        <w:t>По полутонам вверх на слоги “да”, “ла”.</w:t>
      </w:r>
    </w:p>
    <w:p>
      <w:pPr>
        <w:pStyle w:val="style55"/>
      </w:pPr>
      <w:r>
        <w:rPr/>
        <w:t>legato, non legato.</w:t>
      </w:r>
    </w:p>
    <w:p>
      <w:pPr>
        <w:pStyle w:val="style55"/>
      </w:pPr>
      <w:r>
        <w:rPr/>
        <w:t>Ритмический канон.</w:t>
      </w:r>
    </w:p>
    <w:p>
      <w:pPr>
        <w:pStyle w:val="style55"/>
      </w:pPr>
      <w:r>
        <w:rPr/>
        <w:t>Пение вокально-хоровых упражнений:</w:t>
      </w:r>
    </w:p>
    <w:p>
      <w:pPr>
        <w:pStyle w:val="style55"/>
      </w:pPr>
      <w:r>
        <w:rPr/>
        <w:t>а) распевка на формирование гласных (слоги ду-ду-ду, ле-ле-ле и т.д.), на выработку навыков певческого дыхания, отчетливой ясной артикуляции. Работа над унисоном.</w:t>
      </w:r>
    </w:p>
    <w:p>
      <w:pPr>
        <w:pStyle w:val="style55"/>
      </w:pPr>
      <w:r>
        <w:rPr/>
        <w:t>б) распевка на развитие дикции в упражнениях подвижного темпа, на выработку плавного и отрывистого характера звуковедения.</w:t>
      </w:r>
    </w:p>
    <w:p>
      <w:pPr>
        <w:pStyle w:val="style55"/>
      </w:pPr>
      <w:r>
        <w:rPr/>
        <w:t>в) распевка на расширение диапазона (до октавы). Выравнивание, округление звучания гласных при пении легато, выработка слитного хорового звучания. Работа над унисоном.</w:t>
      </w:r>
    </w:p>
    <w:p>
      <w:pPr>
        <w:pStyle w:val="style55"/>
      </w:pPr>
      <w:r>
        <w:rPr/>
        <w:t>г) пение упражнений с нисходящей мелодией при сохранении высокой позиции с первого до последнего звука.</w:t>
      </w:r>
    </w:p>
    <w:p>
      <w:pPr>
        <w:pStyle w:val="style56"/>
        <w:jc w:val="center"/>
      </w:pPr>
      <w:r>
        <w:rPr/>
        <w:t>Физическая минутка.</w:t>
      </w:r>
    </w:p>
    <w:p>
      <w:pPr>
        <w:pStyle w:val="style55"/>
      </w:pPr>
      <w:r>
        <w:rPr/>
        <w:t>Дыхательные упражнения на формирование навыка певческого дыхания</w:t>
      </w:r>
    </w:p>
    <w:p>
      <w:pPr>
        <w:pStyle w:val="style55"/>
      </w:pPr>
      <w:r>
        <w:rPr/>
        <w:t>(три группы приемов)</w:t>
      </w:r>
    </w:p>
    <w:p>
      <w:pPr>
        <w:pStyle w:val="style55"/>
      </w:pPr>
      <w:r>
        <w:rPr/>
        <w:t xml:space="preserve"> </w:t>
      </w:r>
      <w:r>
        <w:rPr/>
        <w:tab/>
        <w:t>Первая группа приемов - специальные физиологические упражнения.</w:t>
      </w:r>
    </w:p>
    <w:p>
      <w:pPr>
        <w:pStyle w:val="style55"/>
        <w:numPr>
          <w:ilvl w:val="0"/>
          <w:numId w:val="4"/>
        </w:numPr>
      </w:pPr>
      <w:r>
        <w:rPr/>
        <w:t>«Крепкий выдох»</w:t>
      </w:r>
    </w:p>
    <w:p>
      <w:pPr>
        <w:pStyle w:val="style55"/>
        <w:numPr>
          <w:ilvl w:val="0"/>
          <w:numId w:val="4"/>
        </w:numPr>
      </w:pPr>
      <w:r>
        <w:rPr/>
        <w:t>«Шипящий выдох»</w:t>
      </w:r>
    </w:p>
    <w:p>
      <w:pPr>
        <w:pStyle w:val="style55"/>
        <w:numPr>
          <w:ilvl w:val="0"/>
          <w:numId w:val="4"/>
        </w:numPr>
      </w:pPr>
      <w:r>
        <w:rPr/>
        <w:t>«Йога»</w:t>
      </w:r>
    </w:p>
    <w:p>
      <w:pPr>
        <w:pStyle w:val="style55"/>
        <w:numPr>
          <w:ilvl w:val="0"/>
          <w:numId w:val="4"/>
        </w:numPr>
      </w:pPr>
      <w:r>
        <w:rPr/>
        <w:t>«Качаем насос»</w:t>
      </w:r>
    </w:p>
    <w:p>
      <w:pPr>
        <w:pStyle w:val="style55"/>
        <w:numPr>
          <w:ilvl w:val="0"/>
          <w:numId w:val="4"/>
        </w:numPr>
      </w:pPr>
      <w:r>
        <w:rPr/>
        <w:t>Чередование вдоха и выдоха с поворотом головы.</w:t>
      </w:r>
    </w:p>
    <w:p>
      <w:pPr>
        <w:pStyle w:val="style55"/>
        <w:numPr>
          <w:ilvl w:val="0"/>
          <w:numId w:val="4"/>
        </w:numPr>
      </w:pPr>
      <w:r>
        <w:rPr/>
        <w:t>«Вдыхаем цветочный аромат»</w:t>
      </w:r>
    </w:p>
    <w:p>
      <w:pPr>
        <w:pStyle w:val="style55"/>
      </w:pPr>
      <w:r>
        <w:rPr/>
        <w:t>Вторая группа приемов – технические приемы, способствующие выработке навыка дыхания (применение на первоначальном этапе разучивания песни).</w:t>
      </w:r>
    </w:p>
    <w:p>
      <w:pPr>
        <w:pStyle w:val="style55"/>
      </w:pPr>
      <w:r>
        <w:rPr/>
        <w:t>Третья группа приемов – приемы, употребляемые в процессе работы над песней.</w:t>
      </w:r>
    </w:p>
    <w:p>
      <w:pPr>
        <w:pStyle w:val="style55"/>
      </w:pPr>
      <w:r>
        <w:rPr>
          <w:bCs/>
        </w:rPr>
        <w:t xml:space="preserve"> </w:t>
      </w:r>
      <w:r>
        <w:rPr>
          <w:bCs/>
        </w:rPr>
        <w:t>5</w:t>
      </w:r>
      <w:r>
        <w:rPr/>
        <w:t>. Продолжение вокально-хоровой работы.</w:t>
      </w:r>
    </w:p>
    <w:p>
      <w:pPr>
        <w:pStyle w:val="style56"/>
        <w:jc w:val="center"/>
      </w:pPr>
      <w:r>
        <w:rPr/>
        <w:t>“</w:t>
      </w:r>
      <w:r>
        <w:rPr/>
        <w:t>Детские игры” - работа над песней. ( Приложение 1)</w:t>
      </w:r>
    </w:p>
    <w:p>
      <w:pPr>
        <w:pStyle w:val="style55"/>
      </w:pPr>
      <w:r>
        <w:rPr/>
        <w:t>Приемы формирования навыка певческого дыхания.</w:t>
      </w:r>
    </w:p>
    <w:p>
      <w:pPr>
        <w:pStyle w:val="style55"/>
      </w:pPr>
      <w:r>
        <w:rPr/>
        <w:t>а) распределение дыхания по всей фразе с учетом его содержания и физиологического удобства исполнения.</w:t>
      </w:r>
    </w:p>
    <w:p>
      <w:pPr>
        <w:pStyle w:val="style55"/>
      </w:pPr>
      <w:r>
        <w:rPr/>
        <w:t>б) «музыкальная цепочка». Друг за другом, по руке учителя, дети «подхватывают» музыкальную фразу. В момент, когда следующий ребенок начинает петь, предыдущий заканчивает.</w:t>
      </w:r>
    </w:p>
    <w:p>
      <w:pPr>
        <w:pStyle w:val="style55"/>
      </w:pPr>
      <w:r>
        <w:rPr/>
        <w:t>Приемы формирования артикуляции и дикции.</w:t>
      </w:r>
    </w:p>
    <w:p>
      <w:pPr>
        <w:pStyle w:val="style55"/>
      </w:pPr>
      <w:r>
        <w:rPr/>
        <w:t>а) артикуляционная гимнастика: активизация полости рта через различные движения губ; активизация лицевой мускулатуры в игровой форме; игра «суфлер»</w:t>
      </w:r>
    </w:p>
    <w:p>
      <w:pPr>
        <w:pStyle w:val="style55"/>
      </w:pPr>
      <w:r>
        <w:rPr/>
        <w:t>б) проговаривание текста песни шепотом.</w:t>
      </w:r>
    </w:p>
    <w:p>
      <w:pPr>
        <w:pStyle w:val="style55"/>
      </w:pPr>
      <w:r>
        <w:rPr/>
        <w:t>в) чередование звучного и беззвучного произнесения текста.</w:t>
      </w:r>
    </w:p>
    <w:p>
      <w:pPr>
        <w:pStyle w:val="style55"/>
      </w:pPr>
      <w:r>
        <w:rPr/>
        <w:t>Приемы формирования чистоты интонирования.</w:t>
      </w:r>
    </w:p>
    <w:p>
      <w:pPr>
        <w:pStyle w:val="style55"/>
      </w:pPr>
      <w:r>
        <w:rPr/>
        <w:t>а) настройка в тональности перед работой над песней.</w:t>
      </w:r>
    </w:p>
    <w:p>
      <w:pPr>
        <w:pStyle w:val="style55"/>
      </w:pPr>
      <w:r>
        <w:rPr/>
        <w:t>б) выбор наиболее удобного темпа и динамики.</w:t>
      </w:r>
    </w:p>
    <w:p>
      <w:pPr>
        <w:pStyle w:val="style55"/>
      </w:pPr>
      <w:r>
        <w:rPr/>
        <w:t>в) пропевание мелодии песни на различные слоги.</w:t>
      </w:r>
    </w:p>
    <w:p>
      <w:pPr>
        <w:pStyle w:val="style55"/>
      </w:pPr>
      <w:r>
        <w:rPr/>
        <w:t>г) пропевание песни с закрытым ртом с соблюдением правильной вокальной позиции.</w:t>
      </w:r>
    </w:p>
    <w:p>
      <w:pPr>
        <w:pStyle w:val="style55"/>
      </w:pPr>
      <w:r>
        <w:rPr/>
        <w:t>д) пение «цепочкой», которое подразумевает поочередное исполнение детьми фрагментов мелодии песни.</w:t>
      </w:r>
    </w:p>
    <w:p>
      <w:pPr>
        <w:pStyle w:val="style55"/>
      </w:pPr>
      <w:r>
        <w:rPr/>
        <w:t>е) игра «поймай звук». Смысл заключается в точном звуковысотном воспроизведении детьми звука, сыгранного или спетого учителем. Звуки исполняются на слоги: «ам», «ням», «бим», «бом», «дзинь» и т.д. Задание может выполняться как всем классом, так и индивидуально.</w:t>
      </w:r>
    </w:p>
    <w:p>
      <w:pPr>
        <w:pStyle w:val="style55"/>
      </w:pPr>
      <w:r>
        <w:rPr/>
        <w:t>4. Приемы формирования ансамбля.</w:t>
      </w:r>
    </w:p>
    <w:p>
      <w:pPr>
        <w:pStyle w:val="style55"/>
      </w:pPr>
      <w:r>
        <w:rPr/>
        <w:t>а) прохлопывание ритмического рисунка.</w:t>
      </w:r>
    </w:p>
    <w:p>
      <w:pPr>
        <w:pStyle w:val="style55"/>
      </w:pPr>
      <w:r>
        <w:rPr/>
        <w:t>б) проговаривание текста в ритме песни.</w:t>
      </w:r>
    </w:p>
    <w:p>
      <w:pPr>
        <w:pStyle w:val="style55"/>
      </w:pPr>
      <w:r>
        <w:rPr/>
        <w:t>в) проговаривание текста в различных темпах.</w:t>
      </w:r>
    </w:p>
    <w:p>
      <w:pPr>
        <w:pStyle w:val="style55"/>
      </w:pPr>
      <w:r>
        <w:rPr/>
        <w:t>- В чем смысл песни?</w:t>
      </w:r>
    </w:p>
    <w:p>
      <w:pPr>
        <w:pStyle w:val="style55"/>
      </w:pPr>
      <w:r>
        <w:rPr/>
        <w:t>- Всегда в истории - каждое предыдущее рождает последующее. Так и в жизни: вчерашний день рождает наш сегодняшний, а сегодня мы готовим наш завтрашний день.</w:t>
      </w:r>
    </w:p>
    <w:p>
      <w:pPr>
        <w:pStyle w:val="style55"/>
      </w:pPr>
      <w:r>
        <w:rPr/>
        <w:t>- В.Моцарт, вслед за Бахом попытался разрушить тягостную и унизительную зависимость музыканта-слуги. Глубокая серьезность, драматизм музыки В.Моцарта, его последних лет жизни, предвосхищают последующую музыку Л.Бетховена. Жизнь никогда не бывает только светлой, ясной, в ней неизбежны утраты и разочарования.</w:t>
      </w:r>
    </w:p>
    <w:p>
      <w:pPr>
        <w:pStyle w:val="style55"/>
      </w:pPr>
      <w:r>
        <w:rPr/>
        <w:t>последнее сочинение В.Моцарта, которое он даже не успел закончить, называется “Реквием”. Воплощает душевные переживания и мир человеческих чувств картина великой скорби и горя по утраченному.</w:t>
      </w:r>
    </w:p>
    <w:p>
      <w:pPr>
        <w:pStyle w:val="style55"/>
      </w:pPr>
      <w:r>
        <w:rPr/>
        <w:t>- Раскрывая тайны жизни и смерти В.А. Моцарта, мы в последние годы по-новому преподносим значение его замечательного «Реквиема», не включая в контекст беседы пушкинский тезис об отравителе Сальери. Исторические свидетельства доказывают, что этого на самом деле не было, Антонио Сальери не имел никакого отношения к смерти Моцарта. Более того, Сальери отдал много сил подготовке «композиторских кадров». Среди его учеников – Л.Бетховен, Ф.Шуберт, младший сын Моцарта Фридрих, немецкий композитор и пианист И. Мошелес, Ф.Лист. Сегодня снято «табу» на исполнение его произведений.</w:t>
      </w:r>
    </w:p>
    <w:p>
      <w:pPr>
        <w:pStyle w:val="style55"/>
      </w:pPr>
      <w:r>
        <w:rPr/>
        <w:t>Прозвучит последняя и прекрасная часть “</w:t>
      </w:r>
      <w:r>
        <w:rPr>
          <w:i/>
          <w:iCs/>
        </w:rPr>
        <w:t>Лакримоза”</w:t>
      </w:r>
      <w:r>
        <w:rPr/>
        <w:t xml:space="preserve"> (слезная). Сопровождение скрипок передает плач и слезы.</w:t>
      </w:r>
    </w:p>
    <w:p>
      <w:pPr>
        <w:pStyle w:val="style55"/>
      </w:pPr>
      <w:r>
        <w:rPr/>
        <w:t>- Определите характер музыки. (Состояние возвышенно-лирической скорби и печали)</w:t>
      </w:r>
    </w:p>
    <w:p>
      <w:pPr>
        <w:pStyle w:val="style55"/>
      </w:pPr>
      <w:r>
        <w:rPr/>
        <w:t>6. Этап закрепления новых знаний. Обобщение (Просмотр фрагмента видеофильма “Амадей”).</w:t>
      </w:r>
    </w:p>
    <w:p>
      <w:pPr>
        <w:pStyle w:val="style55"/>
      </w:pPr>
      <w:r>
        <w:rPr/>
        <w:t>7. Итог урока</w:t>
      </w:r>
    </w:p>
    <w:p>
      <w:pPr>
        <w:pStyle w:val="style55"/>
      </w:pPr>
      <w:r>
        <w:rPr/>
        <w:t>-Сила музыки В. А. Моцарта не только в ее музыкальной красоте, но и глубокой жизненной правде. “Маленькая ночная серенада” - соответствует настроению ночного праздника, “Лакримоза” - глубоко передает настроение человеческой скорби. Так музыка одного композитора может заставить нас улыбнуться и испытать печаль.</w:t>
      </w:r>
    </w:p>
    <w:p>
      <w:pPr>
        <w:pStyle w:val="style55"/>
      </w:pPr>
      <w:r>
        <w:rPr>
          <w:b/>
        </w:rPr>
        <w:t>8.</w:t>
      </w:r>
      <w:r>
        <w:rPr/>
        <w:t xml:space="preserve"> </w:t>
      </w:r>
      <w:r>
        <w:rPr>
          <w:b/>
        </w:rPr>
        <w:t>Домашнее задание</w:t>
      </w:r>
    </w:p>
    <w:p>
      <w:pPr>
        <w:pStyle w:val="style55"/>
      </w:pPr>
      <w:r>
        <w:rPr/>
        <w:t>Пение песни «Детские игры» В.А.Моцарта на разные слоги и с названием нот.</w:t>
      </w:r>
    </w:p>
    <w:p>
      <w:pPr>
        <w:pStyle w:val="style55"/>
      </w:pPr>
      <w:r>
        <w:rPr/>
        <w:t>Приложение 1</w:t>
      </w:r>
    </w:p>
    <w:p>
      <w:pPr>
        <w:pStyle w:val="style55"/>
      </w:pPr>
      <w:r>
        <w:rPr>
          <w:b/>
        </w:rPr>
        <w:t>«Детские игры»</w:t>
      </w:r>
    </w:p>
    <w:p>
      <w:pPr>
        <w:pStyle w:val="style55"/>
      </w:pPr>
      <w:r>
        <w:rPr/>
        <w:t>Музыка В.А. Моцарта.</w:t>
      </w:r>
    </w:p>
    <w:p>
      <w:pPr>
        <w:pStyle w:val="style55"/>
      </w:pPr>
      <w:r>
        <w:rPr/>
        <w:t>1.Мы дети, мы в радости светлой живем</w:t>
      </w:r>
    </w:p>
    <w:p>
      <w:pPr>
        <w:pStyle w:val="style55"/>
      </w:pPr>
      <w:r>
        <w:rPr/>
        <w:t xml:space="preserve"> </w:t>
      </w:r>
      <w:r>
        <w:rPr/>
        <w:t>Резвимся, играем, танцуем, поем,</w:t>
      </w:r>
    </w:p>
    <w:p>
      <w:pPr>
        <w:pStyle w:val="style55"/>
      </w:pPr>
      <w:r>
        <w:rPr/>
        <w:t xml:space="preserve"> </w:t>
      </w:r>
      <w:r>
        <w:rPr/>
        <w:t>Из комнаты нашей мы в поле бежим</w:t>
      </w:r>
    </w:p>
    <w:p>
      <w:pPr>
        <w:pStyle w:val="style55"/>
      </w:pPr>
      <w:r>
        <w:rPr/>
        <w:t xml:space="preserve"> </w:t>
      </w:r>
      <w:r>
        <w:rPr/>
        <w:t>Там скачем и пляшем, поем и шумим.</w:t>
      </w:r>
    </w:p>
    <w:p>
      <w:pPr>
        <w:pStyle w:val="style55"/>
      </w:pPr>
      <w:r>
        <w:rPr/>
        <w:t>2. Как в травах медовых отрадно лежать -</w:t>
      </w:r>
    </w:p>
    <w:p>
      <w:pPr>
        <w:pStyle w:val="style55"/>
      </w:pPr>
      <w:r>
        <w:rPr/>
        <w:t xml:space="preserve"> </w:t>
      </w:r>
      <w:r>
        <w:rPr/>
        <w:t>Ни песнью, ни словом нельзя передать.</w:t>
      </w:r>
    </w:p>
    <w:p>
      <w:pPr>
        <w:pStyle w:val="style55"/>
      </w:pPr>
      <w:r>
        <w:rPr/>
        <w:t xml:space="preserve"> </w:t>
      </w:r>
      <w:r>
        <w:rPr/>
        <w:t>Смотрите, усатый какой мотылек,</w:t>
      </w:r>
    </w:p>
    <w:p>
      <w:pPr>
        <w:pStyle w:val="style55"/>
      </w:pPr>
      <w:r>
        <w:rPr/>
        <w:t xml:space="preserve"> </w:t>
      </w:r>
      <w:r>
        <w:rPr/>
        <w:t>Скорее, ребята, готовьте сачок.</w:t>
      </w:r>
    </w:p>
    <w:p>
      <w:pPr>
        <w:pStyle w:val="style55"/>
      </w:pPr>
      <w:r>
        <w:rPr/>
        <w:t>3.Но солнце садиться за дальней горой,</w:t>
      </w:r>
    </w:p>
    <w:p>
      <w:pPr>
        <w:pStyle w:val="style55"/>
      </w:pPr>
      <w:r>
        <w:rPr/>
        <w:t xml:space="preserve"> </w:t>
      </w:r>
      <w:r>
        <w:rPr/>
        <w:t>Ну, будет резвиться, пора на покой!</w:t>
      </w:r>
    </w:p>
    <w:p>
      <w:pPr>
        <w:pStyle w:val="style55"/>
      </w:pPr>
      <w:r>
        <w:rPr/>
        <w:t xml:space="preserve"> </w:t>
      </w:r>
      <w:r>
        <w:rPr/>
        <w:t>А завтра какое веселье опять,</w:t>
      </w:r>
    </w:p>
    <w:p>
      <w:pPr>
        <w:pStyle w:val="style55"/>
      </w:pPr>
      <w:r>
        <w:rPr/>
        <w:t xml:space="preserve"> </w:t>
      </w:r>
      <w:r>
        <w:rPr/>
        <w:t>Как солнце златое вновь будет сиять!</w:t>
      </w:r>
    </w:p>
    <w:p>
      <w:pPr>
        <w:pStyle w:val="style56"/>
        <w:jc w:val="center"/>
      </w:pPr>
      <w:r>
        <w:rPr/>
        <w:t>Аспектный анализ урока хора,</w:t>
      </w:r>
    </w:p>
    <w:p>
      <w:pPr>
        <w:pStyle w:val="style56"/>
        <w:jc w:val="center"/>
      </w:pPr>
      <w:r>
        <w:rPr/>
        <w:t>проведённого Боголь Е.В.,</w:t>
      </w:r>
    </w:p>
    <w:p>
      <w:pPr>
        <w:pStyle w:val="style56"/>
        <w:jc w:val="center"/>
      </w:pPr>
      <w:r>
        <w:rPr/>
        <w:t>преподавателем хора первой категории.</w:t>
      </w:r>
    </w:p>
    <w:p>
      <w:pPr>
        <w:pStyle w:val="style56"/>
        <w:jc w:val="center"/>
      </w:pPr>
      <w:r>
        <w:rPr/>
        <w:t>МБОУ ДОД «Лянторская детская школа искусств №1»</w:t>
      </w:r>
    </w:p>
    <w:p>
      <w:pPr>
        <w:pStyle w:val="style56"/>
        <w:jc w:val="center"/>
      </w:pPr>
      <w:r>
        <w:rPr/>
        <w:t>Сургутский район, ХМАО-Югра.</w:t>
      </w:r>
    </w:p>
    <w:p>
      <w:pPr>
        <w:pStyle w:val="style55"/>
      </w:pPr>
      <w:r>
        <w:rPr/>
        <w:t>Тема урока: «Хоровая работа в младших классах»</w:t>
      </w:r>
    </w:p>
    <w:p>
      <w:pPr>
        <w:pStyle w:val="style55"/>
      </w:pPr>
      <w:r>
        <w:rPr/>
        <w:t>Дата проведения: 21.10.2012 год</w:t>
      </w:r>
    </w:p>
    <w:p>
      <w:pPr>
        <w:pStyle w:val="style55"/>
      </w:pPr>
      <w:r>
        <w:rPr/>
        <w:t>Цель урока: Совершенствовать приемы формирования вокально-хоровых навыков на примере разучивания песни «Детские игры» В.А. Моцарта.</w:t>
      </w:r>
    </w:p>
    <w:p>
      <w:pPr>
        <w:pStyle w:val="style55"/>
      </w:pPr>
      <w:r>
        <w:rPr/>
        <w:t>Задачи урока:</w:t>
      </w:r>
    </w:p>
    <w:p>
      <w:pPr>
        <w:pStyle w:val="style55"/>
        <w:numPr>
          <w:ilvl w:val="0"/>
          <w:numId w:val="2"/>
        </w:numPr>
      </w:pPr>
      <w:r>
        <w:rPr/>
        <w:t>Обучать вокально-хоровым навыкам: певческому дыханию на опоре, ровности звучания на протяжении всего диапазона, высокой вокальной позиции, точному интонированию, четкой дикции и правильной артикуляции.</w:t>
      </w:r>
    </w:p>
    <w:p>
      <w:pPr>
        <w:pStyle w:val="style55"/>
        <w:numPr>
          <w:ilvl w:val="0"/>
          <w:numId w:val="2"/>
        </w:numPr>
      </w:pPr>
      <w:r>
        <w:rPr/>
        <w:t>Развивать музыкальное мышление, внимание, умение анализировать и обобщать прослушанные произведения.</w:t>
      </w:r>
    </w:p>
    <w:p>
      <w:pPr>
        <w:pStyle w:val="style55"/>
        <w:numPr>
          <w:ilvl w:val="0"/>
          <w:numId w:val="2"/>
        </w:numPr>
      </w:pPr>
      <w:r>
        <w:rPr/>
        <w:t>Воспитывать музыкально-эстетический вкус учащихся.</w:t>
      </w:r>
    </w:p>
    <w:p>
      <w:pPr>
        <w:pStyle w:val="style55"/>
      </w:pPr>
      <w:r>
        <w:rPr/>
        <w:t>Тип урока: комбинированный</w:t>
      </w:r>
    </w:p>
    <w:p>
      <w:pPr>
        <w:pStyle w:val="style55"/>
      </w:pPr>
      <w:r>
        <w:rPr/>
        <w:t>Форма работы: фронтальная, индивидуальная, групповая.</w:t>
      </w:r>
    </w:p>
    <w:p>
      <w:pPr>
        <w:pStyle w:val="style55"/>
      </w:pPr>
      <w:r>
        <w:rPr/>
        <w:t>Методы: аналитический, эвристический, иллюстративно-поисковый, когнитивный.</w:t>
      </w:r>
    </w:p>
    <w:p>
      <w:pPr>
        <w:pStyle w:val="style55"/>
      </w:pPr>
      <w:r>
        <w:rPr/>
        <w:t>Класс: младший хор II-IV классы.</w:t>
      </w:r>
    </w:p>
    <w:p>
      <w:pPr>
        <w:pStyle w:val="style55"/>
      </w:pPr>
      <w:r>
        <w:rPr/>
        <w:t>Аспект: педагогический</w:t>
      </w:r>
    </w:p>
    <w:p>
      <w:pPr>
        <w:pStyle w:val="style55"/>
      </w:pPr>
      <w:r>
        <w:rPr/>
        <w:t>1.Место урока в системе уроков</w:t>
      </w:r>
    </w:p>
    <w:p>
      <w:pPr>
        <w:pStyle w:val="style55"/>
      </w:pPr>
      <w:r>
        <w:rPr/>
        <w:t xml:space="preserve"> </w:t>
      </w:r>
      <w:r>
        <w:rPr/>
        <w:t>Восьмой урок в разделе «Вокально-хоровая работа»</w:t>
      </w:r>
    </w:p>
    <w:p>
      <w:pPr>
        <w:pStyle w:val="style55"/>
      </w:pPr>
      <w:r>
        <w:rPr/>
        <w:t>2.Правильность постановки цели урока</w:t>
      </w:r>
    </w:p>
    <w:p>
      <w:pPr>
        <w:pStyle w:val="style55"/>
      </w:pPr>
      <w:r>
        <w:rPr/>
        <w:t xml:space="preserve">Учителем поставлена триединая цель, направленная на расширение представлений учащимися о культурно-историческом процессе, на развитие вокально-хоровых навыков и музыкально-эстетического вкуса, воспитание чувства сопричастности. </w:t>
      </w:r>
    </w:p>
    <w:p>
      <w:pPr>
        <w:pStyle w:val="style55"/>
      </w:pPr>
      <w:r>
        <w:rPr/>
        <w:t>Воспитательные и развивающие аспекты урока планируется реализовать и через уровень раскрытия учебного материала, и через использование аналитического, когнитивного, эвристического и иллюстративно-поискового методов, и через индивидуальный и фронтальный способы организации познавательной деятельности, через всю атмосферу урока.</w:t>
      </w:r>
    </w:p>
    <w:p>
      <w:pPr>
        <w:pStyle w:val="style55"/>
      </w:pPr>
      <w:r>
        <w:rPr/>
        <w:t xml:space="preserve">Все эти запланированные задачи были реализованы на уроке. </w:t>
      </w:r>
    </w:p>
    <w:p>
      <w:pPr>
        <w:pStyle w:val="style55"/>
      </w:pPr>
      <w:r>
        <w:rPr/>
        <w:t>3.Организация урока</w:t>
      </w:r>
    </w:p>
    <w:p>
      <w:pPr>
        <w:pStyle w:val="style55"/>
      </w:pPr>
      <w:r>
        <w:rPr/>
        <w:t>Ход урока:</w:t>
      </w:r>
    </w:p>
    <w:p>
      <w:pPr>
        <w:pStyle w:val="style55"/>
        <w:ind w:hanging="0" w:left="567" w:right="0"/>
      </w:pPr>
      <w:r>
        <w:rPr/>
        <w:t>1. Организационный момент.</w:t>
        <w:br/>
        <w:t xml:space="preserve">2. Этап проверки знаний. </w:t>
        <w:br/>
        <w:t>3. Этап усвоения новых знаний.</w:t>
        <w:br/>
        <w:t>4. Вокально-хоровая работа. Физ. минутка.</w:t>
      </w:r>
    </w:p>
    <w:p>
      <w:pPr>
        <w:pStyle w:val="style55"/>
        <w:ind w:hanging="0" w:left="567" w:right="0"/>
      </w:pPr>
      <w:r>
        <w:rPr/>
        <w:t>5. Продолжение вокально-хоровой работы.</w:t>
        <w:br/>
        <w:t>6. Этап закрепления новых знаний.</w:t>
      </w:r>
    </w:p>
    <w:p>
      <w:pPr>
        <w:pStyle w:val="style55"/>
        <w:ind w:hanging="0" w:left="567" w:right="0"/>
      </w:pPr>
      <w:r>
        <w:rPr/>
        <w:t>7. Итог урока.</w:t>
      </w:r>
    </w:p>
    <w:p>
      <w:pPr>
        <w:pStyle w:val="style55"/>
        <w:ind w:hanging="0" w:left="567" w:right="0"/>
      </w:pPr>
      <w:r>
        <w:rPr/>
        <w:t>8. Домашнее задание.</w:t>
      </w:r>
    </w:p>
    <w:p>
      <w:pPr>
        <w:pStyle w:val="style55"/>
        <w:ind w:hanging="0" w:left="567" w:right="0"/>
      </w:pPr>
      <w:r>
        <w:rPr/>
        <w:t xml:space="preserve">Оборудование: аудиозапись, магнитофон, видеофильм “Амадей”, телевизор, видеомагнитофон, портрет </w:t>
      </w:r>
      <w:r>
        <w:rPr>
          <w:i/>
          <w:iCs/>
        </w:rPr>
        <w:t>В. Моцарта</w:t>
      </w:r>
      <w:r>
        <w:rPr/>
        <w:t>, опорные карты (рондо, вариации), Словарь эстетических эмоций, фортепиано, раздаточный материал (текст песни “</w:t>
      </w:r>
      <w:r>
        <w:rPr>
          <w:i/>
          <w:iCs/>
        </w:rPr>
        <w:t>Детские игры</w:t>
      </w:r>
      <w:r>
        <w:rPr/>
        <w:t>”).</w:t>
      </w:r>
    </w:p>
    <w:p>
      <w:pPr>
        <w:pStyle w:val="style55"/>
      </w:pPr>
      <w:r>
        <w:rPr/>
        <w:t>4.Содержание урока</w:t>
      </w:r>
    </w:p>
    <w:p>
      <w:pPr>
        <w:pStyle w:val="style55"/>
      </w:pPr>
      <w:r>
        <w:rPr/>
        <w:t xml:space="preserve"> </w:t>
      </w:r>
      <w:r>
        <w:rPr/>
        <w:tab/>
        <w:t xml:space="preserve">Учитель выделяет этап введения учащихся в атмосферу урока. Много решают первые минуты. Не уловишь, не почувствуешь пульса класса, и … не получится урок. Задача этого этапа не столько учебно-воспитательная сколько психологическая. А заключается она в следующем: обеспечить нормальную внешнюю обстановку для работы на уроке и психологически подготовить учащихся к общению и предстоящему занятию. За счет построения серии ситуаций, требующих догадок, практически каждый ребенок упражняется в определении приемов, с помощью которых музыкальное произведение воздействует на человека. Повторение содержания этого материала частично-поисковым методом осуществлялось через фронтальную форму деятельности (беседа, слушание музыкальных произведений), что тоже оправдано, так как позволило включить учащихся в активную познавательную деятельность. </w:t>
      </w:r>
    </w:p>
    <w:p>
      <w:pPr>
        <w:pStyle w:val="style55"/>
      </w:pPr>
      <w:r>
        <w:rPr/>
        <w:t>Центром следующего этапа являются Симфония № 40, «Турецкое рондо», В.А.Моцарта. Ведь главное богатство каждого урока музыки – звучащее в классе произведение. Объяснение нового шло через создание проблемной ситуации (вопроса). Учитель использовал иллюстративно-поисковый, эвристический методы. Учителем подводится итог о необычайном таланте В.А.Моцарта и его богатом музыкальном наследии. Затем вопросы учителя направлены на закрепление понятий «сюита», «рондо».</w:t>
      </w:r>
    </w:p>
    <w:p>
      <w:pPr>
        <w:pStyle w:val="style55"/>
      </w:pPr>
      <w:r>
        <w:rPr/>
        <w:t>Данный урок предполагает восприятие и исполнение музыки венского композитора – классика В.А. Моцарта, знакомство с его музыкальным творчеством. Это осуществляется главным образом в процессе таких видов музыкальной деятельности, как слушание музыки и хоровое пение. Кроме того, на уроке вводятся движения под музыку, импровизация (певческая и двигательная). Все это используется, как эффективное средство, помогающее учащимся лучше почувствовать и понять музыку В.А. Моцарта.</w:t>
      </w:r>
    </w:p>
    <w:p>
      <w:pPr>
        <w:pStyle w:val="style55"/>
      </w:pPr>
      <w:r>
        <w:rPr/>
        <w:t>Следующий этап имеет учебно-воспитательную задачу: работа по формированию вокально-хоровых навыков. На материале песни «Детские игры» не забыв о физ.паузе, учитель заостряет внимание на работе над дикцией, фразировкой, используя как индивидуальную (по партиям), так и фронтальную (хор) формы работы. Учитель при выборе приемов работы над разучиванием песни исходит из ее эмоционально-образного содержания, этапов работы и индивидуальных особенностей класса. Точность и конкретность заданий учителя позволили учащимся успешно справиться с вокально-хоровыми задачами, стоящими перед ними. Упражнения, предлагаемые учителем, грамотно скомпонованы, легки для детского восприятия и запоминания, отличаются методическим разнообразием, структурной завершенностью. Слово учителя о вкладе В.А.Моцарта в мировое искусство завершается отрывком из его последнего произведения «Реквием», частью «Лакримоза» (слёзная), в которой сопровождение скрипок передаёт плач и слёзы, вызывает в слушателях чувство великой скорби и горя по утраченному. Так вводятся понятия «реквием», «месса».</w:t>
      </w:r>
    </w:p>
    <w:p>
      <w:pPr>
        <w:pStyle w:val="style55"/>
      </w:pPr>
      <w:r>
        <w:rPr/>
        <w:t>В качестве обобщения учащимся предлагается просмотр отрывка фильма «Амадей», посвящённого творчеству великого В.А.Моцарта. Подобранный музыкальный и видео материал способствует более глубокому восприятию учащимися замечательной музыки и говорит о стремлении учителя развить в учениках навыки внимательного и заинтересованного слушателя.</w:t>
      </w:r>
    </w:p>
    <w:p>
      <w:pPr>
        <w:pStyle w:val="style55"/>
      </w:pPr>
      <w:r>
        <w:rPr/>
        <w:t>5.Методика урока</w:t>
      </w:r>
    </w:p>
    <w:p>
      <w:pPr>
        <w:pStyle w:val="style55"/>
      </w:pPr>
      <w:r>
        <w:rPr/>
        <w:t xml:space="preserve">Структура урока содействовала конечному результату урока. </w:t>
      </w:r>
    </w:p>
    <w:p>
      <w:pPr>
        <w:pStyle w:val="style55"/>
      </w:pPr>
      <w:r>
        <w:rPr/>
        <w:t>Наиболее удачные - этап актуализации знаний и анализ музыкальных произведений, так как в них особенно ярка была взаимообусловленность содержательной, методической и организационной сторон. На протяжении всего урока каждый ученик был включен в поиски решения проблемы, а значит в активную познавательную деятельность. Учащиеся продемонстрировали хороший уровень подготовки. Осмысленные ответы, осмысленное пение показали владение материала и его понимание.</w:t>
      </w:r>
    </w:p>
    <w:p>
      <w:pPr>
        <w:pStyle w:val="style55"/>
      </w:pPr>
      <w:r>
        <w:rPr/>
        <w:t>В основе урока лежат методы как словесного показа, пояснение материала, так и непосредственного участия детей в музыкальной деятельности. На уроке использовались различные виды музыкальной деятельности, что способствовало общей заинтересованности всего коллектива и каждого ученика в отдельности. Стремление учителя к достижению основной цели – совершенствованию приемов формирования вокально-хоровых навыков – придает всей структуре урока внутреннее единство.</w:t>
      </w:r>
    </w:p>
    <w:p>
      <w:pPr>
        <w:pStyle w:val="style55"/>
      </w:pPr>
      <w:r>
        <w:rPr/>
        <w:t>Репертуар детского хора сформирован грамотно, что способствует развитию и укреплению детских голосов. Учитель умело использует детские песни, продолжая вырабатывать навыки рационального звукообразования, дыхания, дикции. Репертуар подобран рационально, разнопланово, как по образному содержанию, так и по своим вокально-хоровым трудностям.</w:t>
      </w:r>
    </w:p>
    <w:p>
      <w:pPr>
        <w:pStyle w:val="style55"/>
      </w:pPr>
      <w:r>
        <w:rPr/>
        <w:t>6.Взаимоотношения учителя и учеников</w:t>
      </w:r>
    </w:p>
    <w:p>
      <w:pPr>
        <w:pStyle w:val="style55"/>
      </w:pPr>
      <w:r>
        <w:rPr/>
        <w:t xml:space="preserve"> </w:t>
      </w:r>
      <w:r>
        <w:rPr/>
        <w:t>Задачи воспитания осуществлялись через создание атмосферы урока, доброжелательных отношений учителя и учеников.</w:t>
      </w:r>
    </w:p>
    <w:p>
      <w:pPr>
        <w:pStyle w:val="style55"/>
      </w:pPr>
      <w:r>
        <w:rPr/>
        <w:t>7.Деятельность учащихся, дисциплина</w:t>
      </w:r>
    </w:p>
    <w:p>
      <w:pPr>
        <w:pStyle w:val="style55"/>
      </w:pPr>
      <w:r>
        <w:rPr/>
        <w:t>На уроке использовались три вида общения: учебное сотрудничество детей между собой, учебное сотрудничество с учителем и сотрудничество школьника с самим собой, изменяющимся в процессе учения. Ученики проявляли активность при анализе произведений и в высказывании собственного суждения. Прослеживалась эмоциональность и выразительность речи, чему способствовало использование Словаря эстетических эмоций.</w:t>
      </w:r>
    </w:p>
    <w:p>
      <w:pPr>
        <w:pStyle w:val="style55"/>
      </w:pPr>
      <w:r>
        <w:rPr/>
        <w:t xml:space="preserve">Урок представляет собой целостную систему. </w:t>
      </w:r>
    </w:p>
    <w:p>
      <w:pPr>
        <w:pStyle w:val="style55"/>
      </w:pPr>
      <w:r>
        <w:rPr/>
        <w:t xml:space="preserve">Цели, поставленные на уроке, достигнуты. </w:t>
      </w:r>
    </w:p>
    <w:p>
      <w:pPr>
        <w:pStyle w:val="style0"/>
        <w:jc w:val="both"/>
      </w:pPr>
      <w:r>
        <w:rPr>
          <w:sz w:val="28"/>
          <w:szCs w:val="28"/>
        </w:rPr>
      </w:r>
    </w:p>
    <w:sectPr>
      <w:type w:val="nextPage"/>
      <w:pgSz w:h="16838" w:w="11906"/>
      <w:pgMar w:bottom="1134" w:footer="0" w:gutter="0" w:header="0" w:left="851" w:right="850" w:top="709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" w:type="paragraph">
    <w:name w:val="Заголовок 1"/>
    <w:basedOn w:val="style0"/>
    <w:next w:val="style0"/>
    <w:pPr>
      <w:keepNext/>
      <w:numPr>
        <w:ilvl w:val="0"/>
        <w:numId w:val="1"/>
      </w:numPr>
      <w:spacing w:after="60" w:before="240"/>
      <w:contextualSpacing w:val="false"/>
      <w:outlineLvl w:val="0"/>
    </w:pPr>
    <w:rPr>
      <w:rFonts w:ascii="Arial" w:cs="Arial" w:hAnsi="Arial"/>
      <w:b/>
      <w:bCs/>
      <w:sz w:val="32"/>
      <w:szCs w:val="32"/>
    </w:rPr>
  </w:style>
  <w:style w:styleId="style2" w:type="paragraph">
    <w:name w:val="Заголовок 2"/>
    <w:basedOn w:val="style0"/>
    <w:next w:val="style0"/>
    <w:pPr>
      <w:keepNext/>
      <w:numPr>
        <w:ilvl w:val="1"/>
        <w:numId w:val="1"/>
      </w:numPr>
      <w:spacing w:after="60" w:before="240"/>
      <w:contextualSpacing w:val="false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style15" w:type="character">
    <w:name w:val="WW8Num1z0"/>
    <w:next w:val="style15"/>
    <w:rPr>
      <w:rFonts w:ascii="Symbol" w:cs="Symbol" w:hAnsi="Symbol"/>
    </w:rPr>
  </w:style>
  <w:style w:styleId="style16" w:type="character">
    <w:name w:val="WW8Num1z1"/>
    <w:next w:val="style16"/>
    <w:rPr>
      <w:rFonts w:ascii="Courier New" w:cs="Courier New" w:hAnsi="Courier New"/>
    </w:rPr>
  </w:style>
  <w:style w:styleId="style17" w:type="character">
    <w:name w:val="WW8Num1z2"/>
    <w:next w:val="style17"/>
    <w:rPr>
      <w:rFonts w:ascii="Wingdings" w:cs="Wingdings" w:hAnsi="Wingdings"/>
    </w:rPr>
  </w:style>
  <w:style w:styleId="style18" w:type="character">
    <w:name w:val="WW8Num2z0"/>
    <w:next w:val="style18"/>
    <w:rPr>
      <w:rFonts w:ascii="Times New Roman" w:cs="Times New Roman" w:eastAsia="Times New Roman" w:hAnsi="Times New Roman"/>
    </w:rPr>
  </w:style>
  <w:style w:styleId="style19" w:type="character">
    <w:name w:val="WW8Num2z1"/>
    <w:next w:val="style19"/>
    <w:rPr>
      <w:rFonts w:ascii="Wingdings" w:cs="Wingdings" w:hAnsi="Wingdings"/>
    </w:rPr>
  </w:style>
  <w:style w:styleId="style20" w:type="character">
    <w:name w:val="WW8Num3z0"/>
    <w:next w:val="style20"/>
    <w:rPr>
      <w:rFonts w:ascii="Symbol" w:cs="Symbol" w:hAnsi="Symbol"/>
      <w:sz w:val="20"/>
    </w:rPr>
  </w:style>
  <w:style w:styleId="style21" w:type="character">
    <w:name w:val="WW8Num3z2"/>
    <w:next w:val="style21"/>
    <w:rPr>
      <w:rFonts w:ascii="Wingdings" w:cs="Wingdings" w:hAnsi="Wingdings"/>
      <w:sz w:val="20"/>
    </w:rPr>
  </w:style>
  <w:style w:styleId="style22" w:type="character">
    <w:name w:val="WW8Num6z0"/>
    <w:next w:val="style22"/>
    <w:rPr>
      <w:rFonts w:ascii="Symbol" w:cs="Symbol" w:hAnsi="Symbol"/>
      <w:sz w:val="20"/>
    </w:rPr>
  </w:style>
  <w:style w:styleId="style23" w:type="character">
    <w:name w:val="WW8Num6z1"/>
    <w:next w:val="style23"/>
    <w:rPr>
      <w:rFonts w:ascii="Courier New" w:cs="Courier New" w:hAnsi="Courier New"/>
      <w:sz w:val="20"/>
    </w:rPr>
  </w:style>
  <w:style w:styleId="style24" w:type="character">
    <w:name w:val="WW8Num6z2"/>
    <w:next w:val="style24"/>
    <w:rPr>
      <w:rFonts w:ascii="Wingdings" w:cs="Wingdings" w:hAnsi="Wingdings"/>
      <w:sz w:val="20"/>
    </w:rPr>
  </w:style>
  <w:style w:styleId="style25" w:type="character">
    <w:name w:val="WW8Num8z0"/>
    <w:next w:val="style25"/>
    <w:rPr>
      <w:rFonts w:ascii="Symbol" w:cs="Symbol" w:hAnsi="Symbol"/>
      <w:sz w:val="20"/>
    </w:rPr>
  </w:style>
  <w:style w:styleId="style26" w:type="character">
    <w:name w:val="WW8Num8z2"/>
    <w:next w:val="style26"/>
    <w:rPr>
      <w:rFonts w:ascii="Wingdings" w:cs="Wingdings" w:hAnsi="Wingdings"/>
      <w:sz w:val="20"/>
    </w:rPr>
  </w:style>
  <w:style w:styleId="style27" w:type="character">
    <w:name w:val="WW8Num9z0"/>
    <w:next w:val="style27"/>
    <w:rPr>
      <w:rFonts w:ascii="Symbol" w:cs="Symbol" w:hAnsi="Symbol"/>
    </w:rPr>
  </w:style>
  <w:style w:styleId="style28" w:type="character">
    <w:name w:val="WW8Num9z1"/>
    <w:next w:val="style28"/>
    <w:rPr>
      <w:rFonts w:ascii="Courier New" w:cs="Courier New" w:hAnsi="Courier New"/>
    </w:rPr>
  </w:style>
  <w:style w:styleId="style29" w:type="character">
    <w:name w:val="WW8Num9z2"/>
    <w:next w:val="style29"/>
    <w:rPr>
      <w:rFonts w:ascii="Wingdings" w:cs="Wingdings" w:hAnsi="Wingdings"/>
    </w:rPr>
  </w:style>
  <w:style w:styleId="style30" w:type="character">
    <w:name w:val="WW8Num10z0"/>
    <w:next w:val="style30"/>
    <w:rPr>
      <w:rFonts w:ascii="Symbol" w:cs="Symbol" w:hAnsi="Symbol"/>
    </w:rPr>
  </w:style>
  <w:style w:styleId="style31" w:type="character">
    <w:name w:val="WW8Num10z1"/>
    <w:next w:val="style31"/>
    <w:rPr>
      <w:rFonts w:ascii="Courier New" w:cs="Courier New" w:hAnsi="Courier New"/>
    </w:rPr>
  </w:style>
  <w:style w:styleId="style32" w:type="character">
    <w:name w:val="WW8Num10z2"/>
    <w:next w:val="style32"/>
    <w:rPr>
      <w:rFonts w:ascii="Wingdings" w:cs="Wingdings" w:hAnsi="Wingdings"/>
    </w:rPr>
  </w:style>
  <w:style w:styleId="style33" w:type="character">
    <w:name w:val="WW8Num11z0"/>
    <w:next w:val="style33"/>
    <w:rPr>
      <w:rFonts w:ascii="Symbol" w:cs="Symbol" w:hAnsi="Symbol"/>
      <w:sz w:val="20"/>
    </w:rPr>
  </w:style>
  <w:style w:styleId="style34" w:type="character">
    <w:name w:val="WW8Num11z2"/>
    <w:next w:val="style34"/>
    <w:rPr>
      <w:rFonts w:ascii="Wingdings" w:cs="Wingdings" w:hAnsi="Wingdings"/>
      <w:sz w:val="20"/>
    </w:rPr>
  </w:style>
  <w:style w:styleId="style35" w:type="character">
    <w:name w:val="Основной шрифт абзаца"/>
    <w:next w:val="style35"/>
    <w:rPr/>
  </w:style>
  <w:style w:styleId="style36" w:type="character">
    <w:name w:val="Интернет-ссылка"/>
    <w:next w:val="style36"/>
    <w:rPr>
      <w:color w:val="0000FF"/>
      <w:u w:val="single"/>
    </w:rPr>
  </w:style>
  <w:style w:styleId="style37" w:type="character">
    <w:name w:val="Выделение"/>
    <w:next w:val="style37"/>
    <w:rPr>
      <w:i/>
      <w:iCs/>
    </w:rPr>
  </w:style>
  <w:style w:styleId="style38" w:type="character">
    <w:name w:val="Выделение жирным"/>
    <w:next w:val="style38"/>
    <w:rPr>
      <w:b/>
      <w:bCs/>
    </w:rPr>
  </w:style>
  <w:style w:styleId="style39" w:type="character">
    <w:name w:val="Заголовок 2 Знак"/>
    <w:basedOn w:val="style35"/>
    <w:next w:val="style39"/>
    <w:rPr>
      <w:rFonts w:ascii="Arial" w:cs="Arial" w:hAnsi="Arial"/>
      <w:b/>
      <w:bCs/>
      <w:i/>
      <w:iCs/>
      <w:sz w:val="28"/>
      <w:szCs w:val="28"/>
    </w:rPr>
  </w:style>
  <w:style w:styleId="style40" w:type="character">
    <w:name w:val="Название Знак"/>
    <w:basedOn w:val="style35"/>
    <w:next w:val="style40"/>
    <w:rPr>
      <w:rFonts w:ascii="Arial" w:cs="Arial" w:hAnsi="Arial"/>
      <w:b/>
      <w:bCs/>
      <w:sz w:val="32"/>
      <w:szCs w:val="32"/>
    </w:rPr>
  </w:style>
  <w:style w:styleId="style41" w:type="character">
    <w:name w:val="Подзаголовок Знак"/>
    <w:basedOn w:val="style35"/>
    <w:next w:val="style41"/>
    <w:rPr>
      <w:rFonts w:ascii="Arial" w:cs="Arial" w:hAnsi="Arial"/>
      <w:sz w:val="24"/>
      <w:szCs w:val="24"/>
    </w:rPr>
  </w:style>
  <w:style w:styleId="style42" w:type="paragraph">
    <w:name w:val="Заголовок"/>
    <w:basedOn w:val="style0"/>
    <w:next w:val="style43"/>
    <w:pPr>
      <w:spacing w:after="60" w:before="240"/>
      <w:contextualSpacing w:val="false"/>
      <w:jc w:val="center"/>
    </w:pPr>
    <w:rPr>
      <w:rFonts w:ascii="Arial" w:cs="Arial" w:hAnsi="Arial"/>
      <w:b/>
      <w:bCs/>
      <w:sz w:val="32"/>
      <w:szCs w:val="32"/>
    </w:rPr>
  </w:style>
  <w:style w:styleId="style43" w:type="paragraph">
    <w:name w:val="Основной текст"/>
    <w:basedOn w:val="style0"/>
    <w:next w:val="style43"/>
    <w:pPr>
      <w:spacing w:after="120" w:before="0"/>
      <w:contextualSpacing w:val="false"/>
    </w:pPr>
    <w:rPr/>
  </w:style>
  <w:style w:styleId="style44" w:type="paragraph">
    <w:name w:val="Список"/>
    <w:basedOn w:val="style43"/>
    <w:next w:val="style44"/>
    <w:pPr/>
    <w:rPr>
      <w:rFonts w:cs="Mangal"/>
    </w:rPr>
  </w:style>
  <w:style w:styleId="style45" w:type="paragraph">
    <w:name w:val="Название"/>
    <w:basedOn w:val="style0"/>
    <w:next w:val="style4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46" w:type="paragraph">
    <w:name w:val="Указатель"/>
    <w:basedOn w:val="style0"/>
    <w:next w:val="style46"/>
    <w:pPr>
      <w:suppressLineNumbers/>
    </w:pPr>
    <w:rPr>
      <w:rFonts w:cs="Mangal"/>
    </w:rPr>
  </w:style>
  <w:style w:styleId="style47" w:type="paragraph">
    <w:name w:val="Обычный (веб)"/>
    <w:basedOn w:val="style0"/>
    <w:next w:val="style47"/>
    <w:pPr>
      <w:spacing w:after="280" w:before="280"/>
      <w:contextualSpacing w:val="false"/>
    </w:pPr>
    <w:rPr/>
  </w:style>
  <w:style w:styleId="style48" w:type="paragraph">
    <w:name w:val="Схема документа"/>
    <w:basedOn w:val="style0"/>
    <w:next w:val="style48"/>
    <w:pPr>
      <w:shd w:fill="000080" w:val="clear"/>
    </w:pPr>
    <w:rPr>
      <w:rFonts w:ascii="Tahoma" w:cs="Tahoma" w:hAnsi="Tahoma"/>
      <w:sz w:val="20"/>
      <w:szCs w:val="20"/>
    </w:rPr>
  </w:style>
  <w:style w:styleId="style49" w:type="paragraph">
    <w:name w:val="Без интервала"/>
    <w:next w:val="style49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50" w:type="paragraph">
    <w:name w:val="Абзац списка"/>
    <w:basedOn w:val="style0"/>
    <w:next w:val="style50"/>
    <w:pPr>
      <w:ind w:hanging="0" w:left="708" w:right="0"/>
    </w:pPr>
    <w:rPr/>
  </w:style>
  <w:style w:styleId="style51" w:type="paragraph">
    <w:name w:val="Подзаголовок"/>
    <w:basedOn w:val="style0"/>
    <w:next w:val="style43"/>
    <w:pPr>
      <w:spacing w:after="60" w:before="0"/>
      <w:contextualSpacing w:val="false"/>
      <w:jc w:val="center"/>
    </w:pPr>
    <w:rPr>
      <w:rFonts w:ascii="Arial" w:cs="Arial" w:hAnsi="Arial"/>
    </w:rPr>
  </w:style>
  <w:style w:styleId="style52" w:type="paragraph">
    <w:name w:val="а_Авторы"/>
    <w:basedOn w:val="style0"/>
    <w:next w:val="style0"/>
    <w:pPr>
      <w:spacing w:after="120" w:before="480"/>
      <w:contextualSpacing w:val="false"/>
      <w:jc w:val="right"/>
    </w:pPr>
    <w:rPr>
      <w:b/>
      <w:i/>
    </w:rPr>
  </w:style>
  <w:style w:styleId="style53" w:type="paragraph">
    <w:name w:val="а_Учреждение"/>
    <w:basedOn w:val="style0"/>
    <w:next w:val="style0"/>
    <w:pPr>
      <w:jc w:val="right"/>
    </w:pPr>
    <w:rPr>
      <w:i/>
      <w:sz w:val="22"/>
    </w:rPr>
  </w:style>
  <w:style w:styleId="style54" w:type="paragraph">
    <w:name w:val="а_Заголовок"/>
    <w:basedOn w:val="style0"/>
    <w:next w:val="style0"/>
    <w:pPr>
      <w:spacing w:after="120" w:before="240"/>
      <w:contextualSpacing w:val="false"/>
      <w:jc w:val="center"/>
    </w:pPr>
    <w:rPr>
      <w:b/>
      <w:sz w:val="28"/>
    </w:rPr>
  </w:style>
  <w:style w:styleId="style55" w:type="paragraph">
    <w:name w:val="а_Текст"/>
    <w:basedOn w:val="style0"/>
    <w:next w:val="style55"/>
    <w:pPr>
      <w:spacing w:after="60" w:before="60"/>
      <w:ind w:firstLine="567" w:left="0" w:right="0"/>
      <w:contextualSpacing w:val="false"/>
    </w:pPr>
    <w:rPr>
      <w:sz w:val="22"/>
    </w:rPr>
  </w:style>
  <w:style w:styleId="style56" w:type="paragraph">
    <w:name w:val="а_2_Заголовок"/>
    <w:basedOn w:val="style54"/>
    <w:next w:val="style55"/>
    <w:pPr>
      <w:spacing w:after="0" w:before="120"/>
      <w:ind w:firstLine="567" w:left="0" w:right="0"/>
      <w:contextualSpacing w:val="false"/>
      <w:jc w:val="left"/>
    </w:pPr>
    <w:rPr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2011-04-03T12:28:00.00Z</dcterms:created>
  <dc:creator>Крис</dc:creator>
  <cp:lastModifiedBy>4</cp:lastModifiedBy>
  <cp:lastPrinted>2011-10-23T00:03:00.00Z</cp:lastPrinted>
  <dcterms:modified xsi:type="dcterms:W3CDTF">2013-08-23T16:25:00.00Z</dcterms:modified>
  <cp:revision>62</cp:revision>
</cp:coreProperties>
</file>