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01"/>
        <w:spacing w:after="120" w:before="480"/>
        <w:contextualSpacing/>
      </w:pPr>
      <w:r>
        <w:rPr/>
        <w:t xml:space="preserve"> </w:t>
      </w:r>
      <w:r>
        <w:rPr/>
        <w:t>Хажилова Наталья Викторовна</w:t>
      </w:r>
    </w:p>
    <w:p>
      <w:pPr>
        <w:pStyle w:val="style101"/>
        <w:spacing w:after="120" w:before="480"/>
        <w:contextualSpacing/>
      </w:pPr>
      <w:r>
        <w:rPr/>
        <w:t xml:space="preserve"> </w:t>
      </w:r>
      <w:r>
        <w:rPr/>
        <w:t>Степанов Леонид Никитович</w:t>
      </w:r>
    </w:p>
    <w:p>
      <w:pPr>
        <w:pStyle w:val="style101"/>
        <w:spacing w:after="120" w:before="480"/>
        <w:contextualSpacing/>
      </w:pPr>
      <w:r>
        <w:rPr/>
        <w:t>Хазырова Фатима Валиулловна</w:t>
      </w:r>
    </w:p>
    <w:p>
      <w:pPr>
        <w:pStyle w:val="style102"/>
      </w:pPr>
      <w:r>
        <w:rPr/>
        <w:t xml:space="preserve">Муниципальное бюждетное образовательное учреждение </w:t>
      </w:r>
    </w:p>
    <w:p>
      <w:pPr>
        <w:pStyle w:val="style102"/>
      </w:pPr>
      <w:r>
        <w:rPr/>
        <w:t>дополнительного образования детей</w:t>
      </w:r>
    </w:p>
    <w:p>
      <w:pPr>
        <w:pStyle w:val="style102"/>
      </w:pPr>
      <w:r>
        <w:rPr/>
        <w:t>«Детская художественная ШКОЛА»</w:t>
      </w:r>
    </w:p>
    <w:p>
      <w:pPr>
        <w:pStyle w:val="style103"/>
      </w:pPr>
      <w:r>
        <w:rPr/>
        <w:t>Раннее эстетическое развитие детей дошкольного возраста в детской художественной школе г. Мегиона</w:t>
      </w:r>
    </w:p>
    <w:p>
      <w:pPr>
        <w:pStyle w:val="style104"/>
      </w:pPr>
      <w:r>
        <w:rPr/>
        <w:t xml:space="preserve"> </w:t>
      </w:r>
      <w:r>
        <w:rPr/>
        <w:t xml:space="preserve">Модернизация российской системы образования, введения новых образовательных стандартов, научно-технический прогресс обусловили необходимость формирования и развития интеллектуального, творческого и духовного потенциала нации. В современную эпоху, эпоху становления постиндустриального общества, когда значение интеллектуального и творческого человеческого потенциала значительно возрастает, работа с творчески одаренными и высоко мотивированными детьми является крайне необходимой. Создание условий, обеспечивающих выявление и развитие одаренных детей, реализация их потенциальных возможностей является одной из приоритетных задач в детской художественной школе. Наиболее эффективно осуществляется выявление одаренности, творческих способностей детей в раннем возрасте с 4 лет. Обучение детей по программе «Раннее эстетическое развитие детей дошкольного возраста» предназначено для детей от 4 до 6,5 лет, рассчитана на 1,2, 3 года. Обучение предполагает развитие в ребенке природных задатков, творческого потенциала, специальных способностей, позволяющих ему самореализоваться в различных видах и формах художественно-творческой деятельности. В данном случае предлагается наиболее эффективный вариант программы, рассчитанный на 2 года обучения для детей возраста от 5 до 6,5 лет. </w:t>
      </w:r>
    </w:p>
    <w:p>
      <w:pPr>
        <w:pStyle w:val="style104"/>
      </w:pPr>
      <w:r>
        <w:rPr/>
        <w:t>Ведущая роль в становлении личности ребенка, формирование его духовного мира принадлежит эмоциональной сфере. Именно с этой особенностью психики маленького человека связана высокая сила воздействия на него искусства, по своей сути эмоционально-образного явления. Специфика искусства, особенности языка различных его видов делают художественную деятельность уникальным средством воспитания, обучения и развития подрастающего поколения. На занятиях по данной программе мир природы выступает как предмет пристального наблюдения и как средство эмоционально-образного воздействия на творческую деятельность воспитанников. Предлагаемая система творческих заданий направляет педагогическую работу на формирование у детей целостных представлений о природе, как о живом организме, что является сутью экологического и художественного воспитания.</w:t>
      </w:r>
    </w:p>
    <w:p>
      <w:pPr>
        <w:pStyle w:val="style104"/>
      </w:pPr>
      <w:r>
        <w:rPr/>
        <w:t>Экология природы, экология культуры – это грани одной проблемы – сохранения в человеке гуманности, что является основной смысловой установкой программы. Ребенок – художник, наблюдая за природой, выражает в творчестве свое видение происходящих в ней явлений. Педагог реализует основной методический принцип программы – одухотворение природных явлений. Учитывая то, что первые знания и ощущения об окружающем мире являются осязательными, зрительными и слуховыми, процесс обучения детей этого возраста строится именно на этом. Рекомендуется проведение занятий с использованием различных художественных нетрадиционных техник, а также самые интересные разработки занятий, проведенных в экспериментальном режиме. Также на занятиях рекомендуется использовать музыкальное сопровождение, что способствует эмоциональному подъему и созданию ребенком выразительного художественного образа.</w:t>
      </w:r>
    </w:p>
    <w:p>
      <w:pPr>
        <w:pStyle w:val="style104"/>
      </w:pPr>
      <w:r>
        <w:rPr/>
        <w:t xml:space="preserve"> </w:t>
      </w:r>
      <w:r>
        <w:rPr/>
        <w:t xml:space="preserve">Опыт работы показывает, насколько сильно занятия искусством развивают детей, насколько раскрепощают мышление, дают материал для творчества. Каждый ребенок чувствует себя творцом и способен в создании конкретных предметов выражать свое отношение к миру. Ощущение радости и гордости за выполненную работу дает веру в успех на раннем этапе развития личности. </w:t>
      </w:r>
    </w:p>
    <w:p>
      <w:pPr>
        <w:pStyle w:val="style104"/>
      </w:pPr>
      <w:r>
        <w:rPr/>
        <w:t xml:space="preserve">Данная программа носит общеобразовательный (дополнительный), общеразвивающий уровень художественного образования, является адаптированной, т.к. внесены некоторые изменения, с учетом регионального компонента государственного образовательного стандарта, направленные на развитие художественной одаренности обучающихся. Программа отличается от образовательных программ других отделений тем, что она, в первую очередь, нацелена на формирование у дошкольников художественной культуры как неотъемлемой части культуры духовной; на приобщение воспитанников к миру искусства, общечеловеческим и национальным ценностям через их собственное творчество и освоение художественного прошлого. </w:t>
      </w:r>
    </w:p>
    <w:p>
      <w:pPr>
        <w:pStyle w:val="style104"/>
      </w:pPr>
      <w:r>
        <w:rPr/>
        <w:t>Данная программа разработана на основе художественно-экологической программы авторов: Т.А. Копцевой «Природа и художник», утвержденной Ученым советом Института художественного образования Российской Академии образования и одобренной Федеральным экспертным советом по общему образованию Министерства образования РФ; Т.Я. Шпикаловой «Возвращение к истокам: Народное искусство и детское творчество», допущенное Министерством образования РФ в качестве учебно-методического пособия; Е.А. Малкиной «Сказочные мастера», рекомендованной педагогам дополнительного образования к использованию для работы с самыми юными; Л.М. Баженовой «Азбука кино» рекомендованной педагогам дополнительного образования к использованию для работы; программа художественного воспитания, обучения и развития детей «Цветные ладошки» И.А. Лыковой, рекомендована ученым советом института художественного образования Российской академии образования. Также с учетом регионального компонента в программу включены занятия, включающие в себя использование этнографии коренных народов Ханты-Мансийского автономного округа – Югры.</w:t>
      </w:r>
    </w:p>
    <w:p>
      <w:pPr>
        <w:pStyle w:val="style104"/>
      </w:pPr>
      <w:r>
        <w:rPr/>
        <w:t>Цель программы – обеспечение целостного развития личности ребенка в период дошкольного возраста: интеллектуального, эмоционально-нравственного, волевого, социально-личностного в соответствии с возрастными и индивидуальными особенностями; подготовка ребенка к обучению в детской художественной школе.</w:t>
      </w:r>
    </w:p>
    <w:p>
      <w:pPr>
        <w:pStyle w:val="style104"/>
      </w:pPr>
      <w:r>
        <w:rPr/>
        <w:t xml:space="preserve">Новизна программы в том, что она рассчитана на малышей и взрослых, способствует укреплению семьи, помогает приобщать детей к общечеловеческим ценностям и национальному наследию- формированию у каждого обучающегося системы знаний о своеобразии родного края, знакомство с богатством народной культуры, художественными традициями, приобщение к народному искусству Присутствие на занятиях родителей приветствуется. Их похвала, иногда и помощь в работе – большой стимул для ребенка. </w:t>
      </w:r>
    </w:p>
    <w:p>
      <w:pPr>
        <w:pStyle w:val="style104"/>
      </w:pPr>
      <w:r>
        <w:rPr/>
        <w:t xml:space="preserve">Отличительные особенности данной программы заключаются в том, что: </w:t>
      </w:r>
    </w:p>
    <w:p>
      <w:pPr>
        <w:pStyle w:val="style104"/>
        <w:numPr>
          <w:ilvl w:val="0"/>
          <w:numId w:val="3"/>
        </w:numPr>
      </w:pPr>
      <w:r>
        <w:rPr/>
        <w:t>программа позволяет развивать индивидуальные особенности ребенка в творчестве, поддерживать своеобразие стиля, стимулировать познавательную активность учащихся;</w:t>
      </w:r>
    </w:p>
    <w:p>
      <w:pPr>
        <w:pStyle w:val="style104"/>
        <w:numPr>
          <w:ilvl w:val="0"/>
          <w:numId w:val="3"/>
        </w:numPr>
      </w:pPr>
      <w:r>
        <w:rPr/>
        <w:t>общение в группе единомышленников позволяет развивать коммуникативные навыки;</w:t>
      </w:r>
    </w:p>
    <w:p>
      <w:pPr>
        <w:pStyle w:val="style104"/>
        <w:numPr>
          <w:ilvl w:val="0"/>
          <w:numId w:val="3"/>
        </w:numPr>
      </w:pPr>
      <w:r>
        <w:rPr/>
        <w:t xml:space="preserve">структура программы учитывает потребность обучающихся в применении результатов своего труда в жизни, дает возможность использовать свои рисунки и изделия в качестве подарков к календарным и семейным праздникам; </w:t>
      </w:r>
    </w:p>
    <w:p>
      <w:pPr>
        <w:pStyle w:val="style104"/>
        <w:numPr>
          <w:ilvl w:val="0"/>
          <w:numId w:val="3"/>
        </w:numPr>
      </w:pPr>
      <w:r>
        <w:rPr/>
        <w:t xml:space="preserve">программа обучения строится на единстве игровой и художественной деятельности: изобразительной, декоративной, конструктивной; </w:t>
      </w:r>
    </w:p>
    <w:p>
      <w:pPr>
        <w:pStyle w:val="style104"/>
        <w:numPr>
          <w:ilvl w:val="0"/>
          <w:numId w:val="3"/>
        </w:numPr>
      </w:pPr>
      <w:r>
        <w:rPr/>
        <w:t xml:space="preserve">программа вводит современного ребенка в мир искусства через осознание им продукта собственной деятельности. </w:t>
      </w:r>
    </w:p>
    <w:p>
      <w:pPr>
        <w:pStyle w:val="style104"/>
      </w:pPr>
      <w:r>
        <w:rPr/>
        <w:t>Полный объем курса составляет 396 учебных часов.</w:t>
      </w:r>
    </w:p>
    <w:p>
      <w:pPr>
        <w:pStyle w:val="style104"/>
      </w:pPr>
      <w:r>
        <w:rPr/>
        <w:t xml:space="preserve">Наполняемость групп – 12 человек групповые занятия, 6 человек мелкогрупповые занятия комплектуются они по возрастному признаку. Занятия носят как индивидуальный, так и групповой характер, реализуется личностно-ориентированный подход обучения. </w:t>
      </w:r>
    </w:p>
    <w:p>
      <w:pPr>
        <w:pStyle w:val="style104"/>
      </w:pPr>
      <w:r>
        <w:rPr/>
        <w:t xml:space="preserve">Распределение учебного времени: учебные занятия проводятся с сентября по май. </w:t>
      </w:r>
    </w:p>
    <w:p>
      <w:pPr>
        <w:pStyle w:val="style104"/>
      </w:pPr>
      <w:r>
        <w:rPr/>
        <w:t xml:space="preserve">Для групп 1-го и 2-го года обучения предусмотрены занятия 3 раза в неделю по 2 часа. Одно занятие имеет продолжительность 25 минут, с перерывом между занятиями 15 минут. </w:t>
      </w:r>
    </w:p>
    <w:p>
      <w:pPr>
        <w:pStyle w:val="style104"/>
      </w:pPr>
      <w:r>
        <w:rPr/>
        <w:t xml:space="preserve"> </w:t>
      </w:r>
      <w:r>
        <w:rPr/>
        <w:t xml:space="preserve">Особенности программы в её личностно-ориентированном подходе, вариативности и дифференцированном характере. Содержание программы отделения эстетического развития нацелено на формирование у дошкольников и младших школьников художественной культуры как части духовной, на приобщение воспитанников к миру искусства, общечеловеческим и национальным ценностям через их собственное творчество и освоение художественного прошлого. Формирование «культуры творческой личности» (А.В. Бакушинский) предполагает развитие в ребенке природных задатков, творческого потенциала, специальных способностей, позволяющих ему самореализовываться в различных видах и формах художественно-творческой деятельности. </w:t>
      </w:r>
    </w:p>
    <w:p>
      <w:pPr>
        <w:pStyle w:val="style104"/>
      </w:pPr>
      <w:r>
        <w:rPr/>
        <w:tab/>
        <w:t xml:space="preserve">Актуальность обуславливается важностью изобразительного и декоративно-прикладного искусства для развития и воспитания детей, его востребованностью в дошкольной игровой деятельности. </w:t>
      </w:r>
    </w:p>
    <w:p>
      <w:pPr>
        <w:pStyle w:val="style104"/>
      </w:pPr>
      <w:r>
        <w:rPr/>
        <w:t>Педагогическая целесообразность программы определяется учётом возрастных особенностей обучающихся, широкими возможностями социализации в процессе привития трудовых навыков в области изобразительного и декоративно-прикладного творчества, развития мелкой моторики, речи, пространственного мышления, художественного и эстетического вкуса.</w:t>
      </w:r>
    </w:p>
    <w:p>
      <w:pPr>
        <w:pStyle w:val="style104"/>
      </w:pPr>
      <w:r>
        <w:rPr/>
        <w:t>Цель программы 1-ого года обучения: Развитие художественно-творческих навыков работы красками, графическими материалами, а также навыков создания аппликации, лепки из пластилина, объемного моделирования из бумаги; формирование навыков работы с компьютером, основами анимации.</w:t>
      </w:r>
    </w:p>
    <w:p>
      <w:pPr>
        <w:pStyle w:val="style104"/>
      </w:pPr>
      <w:r>
        <w:rPr/>
        <w:t xml:space="preserve">Возраст детей – 5-5,5 лет. Объем курса составляет 198 часов в год. В группы данного вида зачисляются дети, начиная с 5 лет, уже имеющие определенные навыки художественного творчества, владеющие различными приемами и техническими приемами в рисовании, прикладном творчестве, обладающие способностями к изобразительному и декоративно-прикладному творчеству. В группах первого года обучения количество детей 12 человек (6 человек мелкогрупповые). </w:t>
      </w:r>
    </w:p>
    <w:p>
      <w:pPr>
        <w:pStyle w:val="style104"/>
      </w:pPr>
      <w:r>
        <w:rPr/>
        <w:t>Цель программы 2-ого года обучения: Закрепление художественно-творческих навыков работы красками, графическими материалами, навыков создания аппликации, лепки из пластилина, объемного моделирования из бумаги, а также навыков работы с компьютером, создания анимационных работ и проектов.</w:t>
      </w:r>
    </w:p>
    <w:p>
      <w:pPr>
        <w:pStyle w:val="style104"/>
      </w:pPr>
      <w:r>
        <w:rPr/>
        <w:t xml:space="preserve">Возраст детей – 6-6,5 лет. Объем курса составляет 198 часов в год. В группы данного вида зачисляются дети, начиная с 6 лет, уже имеющие определенные навыки художественного творчества, владеющие различными приемами и техническими приемами в рисовании, прикладном творчестве, обладающие способностями к изобразительному и декоративно-прикладному творчеству. В группах второго года обучения количество детей 12 человек (6 человек мелкогрупповые). </w:t>
      </w:r>
    </w:p>
    <w:p>
      <w:pPr>
        <w:pStyle w:val="style104"/>
      </w:pPr>
      <w:r>
        <w:rPr/>
        <w:t>Задачи программы:</w:t>
      </w:r>
    </w:p>
    <w:p>
      <w:pPr>
        <w:pStyle w:val="style104"/>
        <w:numPr>
          <w:ilvl w:val="0"/>
          <w:numId w:val="9"/>
        </w:numPr>
      </w:pPr>
      <w:r>
        <w:rPr/>
        <w:t>обучение художественно-творческим навыкам работы красками, графическими материалами;</w:t>
      </w:r>
    </w:p>
    <w:p>
      <w:pPr>
        <w:pStyle w:val="style104"/>
        <w:numPr>
          <w:ilvl w:val="0"/>
          <w:numId w:val="9"/>
        </w:numPr>
      </w:pPr>
      <w:r>
        <w:rPr/>
        <w:t xml:space="preserve">обучение элементарному анализу произведения искусства выдающихся художников в различных видах искусства; </w:t>
      </w:r>
    </w:p>
    <w:p>
      <w:pPr>
        <w:pStyle w:val="style104"/>
        <w:numPr>
          <w:ilvl w:val="0"/>
          <w:numId w:val="9"/>
        </w:numPr>
      </w:pPr>
      <w:r>
        <w:rPr/>
        <w:t>формирование навыков работы над созданием эскизов; самостоятельной работы над разработкой элементарных сюжетных композиций предметного мира, растений и животных;</w:t>
      </w:r>
    </w:p>
    <w:p>
      <w:pPr>
        <w:pStyle w:val="style104"/>
        <w:numPr>
          <w:ilvl w:val="0"/>
          <w:numId w:val="9"/>
        </w:numPr>
      </w:pPr>
      <w:r>
        <w:rPr/>
        <w:t>формирование умений использовать художественные термины и понятия в речи;</w:t>
      </w:r>
    </w:p>
    <w:p>
      <w:pPr>
        <w:pStyle w:val="style104"/>
        <w:numPr>
          <w:ilvl w:val="0"/>
          <w:numId w:val="9"/>
        </w:numPr>
      </w:pPr>
      <w:r>
        <w:rPr/>
        <w:t>приобретение навыков работы над созданием аппликации, лепки из пластилина, глины, объемного моделирования из бумаги;</w:t>
      </w:r>
    </w:p>
    <w:p>
      <w:pPr>
        <w:pStyle w:val="style104"/>
        <w:numPr>
          <w:ilvl w:val="0"/>
          <w:numId w:val="9"/>
        </w:numPr>
      </w:pPr>
      <w:r>
        <w:rPr/>
        <w:t>развитие навыков изображения пространства на плоскости и пространственных построений;</w:t>
      </w:r>
    </w:p>
    <w:p>
      <w:pPr>
        <w:pStyle w:val="style104"/>
        <w:numPr>
          <w:ilvl w:val="0"/>
          <w:numId w:val="9"/>
        </w:numPr>
      </w:pPr>
      <w:r>
        <w:rPr/>
        <w:t xml:space="preserve">развитие навыков работы с компьютером, создания анимационных работ и проектов; </w:t>
      </w:r>
    </w:p>
    <w:p>
      <w:pPr>
        <w:pStyle w:val="style104"/>
        <w:numPr>
          <w:ilvl w:val="0"/>
          <w:numId w:val="9"/>
        </w:numPr>
      </w:pPr>
      <w:r>
        <w:rPr/>
        <w:t xml:space="preserve">развитие навыков выполнения несложных работ в программе </w:t>
      </w:r>
      <w:r>
        <w:rPr>
          <w:szCs w:val="22"/>
        </w:rPr>
        <w:t>Paint</w:t>
      </w:r>
      <w:r>
        <w:rPr/>
        <w:t xml:space="preserve"> на компьютере, создания простейших анимационных работ и проектов;</w:t>
      </w:r>
    </w:p>
    <w:p>
      <w:pPr>
        <w:pStyle w:val="style104"/>
        <w:numPr>
          <w:ilvl w:val="0"/>
          <w:numId w:val="9"/>
        </w:numPr>
      </w:pPr>
      <w:r>
        <w:rPr/>
        <w:t>развитие артистических способностей ребёнка.</w:t>
      </w:r>
    </w:p>
    <w:p>
      <w:pPr>
        <w:pStyle w:val="style105"/>
      </w:pPr>
      <w:r>
        <w:rPr/>
        <w:t>Задачи художественно-творческого развития учащихся</w:t>
      </w:r>
    </w:p>
    <w:p>
      <w:pPr>
        <w:pStyle w:val="style104"/>
      </w:pPr>
      <w:r>
        <w:rPr/>
        <w:t>На каждом занятии изобразительного искусства решаются следующие задачи:</w:t>
      </w:r>
    </w:p>
    <w:p>
      <w:pPr>
        <w:pStyle w:val="style104"/>
        <w:numPr>
          <w:ilvl w:val="0"/>
          <w:numId w:val="8"/>
        </w:numPr>
      </w:pPr>
      <w:r>
        <w:rPr/>
        <w:t>Передача и накопление опыта эстетического (эмоционально-ценностного) отношения к миру, формирование экологической культуры ребенка, воспитание духовно богатой личности.</w:t>
      </w:r>
    </w:p>
    <w:p>
      <w:pPr>
        <w:pStyle w:val="style104"/>
        <w:numPr>
          <w:ilvl w:val="0"/>
          <w:numId w:val="8"/>
        </w:numPr>
      </w:pPr>
      <w:r>
        <w:rPr/>
        <w:t>Передача и приумножение опыта творческой деятельности, формирование «культуры творческой личности» (самореализация личности).</w:t>
      </w:r>
    </w:p>
    <w:p>
      <w:pPr>
        <w:pStyle w:val="style104"/>
        <w:numPr>
          <w:ilvl w:val="0"/>
          <w:numId w:val="8"/>
        </w:numPr>
      </w:pPr>
      <w:r>
        <w:rPr/>
        <w:t>Обучение способам деятельности, формирование умений и навыков детей в изобразительных, декоративных и конструктивных видах творчества, обучение «языку изобразительного искусства».</w:t>
      </w:r>
    </w:p>
    <w:p>
      <w:pPr>
        <w:pStyle w:val="style104"/>
        <w:numPr>
          <w:ilvl w:val="0"/>
          <w:numId w:val="8"/>
        </w:numPr>
      </w:pPr>
      <w:r>
        <w:rPr/>
        <w:t>Сообщение с учетом возрастных особенностей знаний в области изобразительного искусства, приобщение к мировой художественной культуре.</w:t>
      </w:r>
    </w:p>
    <w:p>
      <w:pPr>
        <w:pStyle w:val="style104"/>
      </w:pPr>
      <w:r>
        <w:rPr/>
        <w:t>Для занятий по изобразительному искусству с детьми дошкольного возраста актуальными являются все четыре вида задач. Однако приоритетную роль в системе художественно-творческого развития личности имеет первая – передача и накопление опыта эстетического (эмоционально-ценностного) отношения к миру. Осуществляя эту воспитательную задачу, педагог развивает и формирует в детях:</w:t>
      </w:r>
    </w:p>
    <w:p>
      <w:pPr>
        <w:pStyle w:val="style104"/>
        <w:numPr>
          <w:ilvl w:val="0"/>
          <w:numId w:val="12"/>
        </w:numPr>
      </w:pPr>
      <w:r>
        <w:rPr/>
        <w:t>умение одухотворять (очеловечивать) «живую» и «неживую» природу;</w:t>
      </w:r>
    </w:p>
    <w:p>
      <w:pPr>
        <w:pStyle w:val="style104"/>
        <w:numPr>
          <w:ilvl w:val="0"/>
          <w:numId w:val="12"/>
        </w:numPr>
      </w:pPr>
      <w:r>
        <w:rPr/>
        <w:t>способность идентифицировать себя с предметами и явлениями природы, другим человеком или героем художественного произведения;</w:t>
      </w:r>
    </w:p>
    <w:p>
      <w:pPr>
        <w:pStyle w:val="style104"/>
        <w:numPr>
          <w:ilvl w:val="0"/>
          <w:numId w:val="12"/>
        </w:numPr>
      </w:pPr>
      <w:r>
        <w:rPr/>
        <w:t>готовность прочувствовать «боль» и «радость» живых существ («букашек-таракашек», птиц, зверей, цветов, трав и т.п.), сопереживать им, выражать свое неравнодушное отношение к редким и находящимся под угрозой исчезновения (занесенным в Красную книгу) видам растений и животных;</w:t>
      </w:r>
    </w:p>
    <w:p>
      <w:pPr>
        <w:pStyle w:val="style104"/>
        <w:numPr>
          <w:ilvl w:val="0"/>
          <w:numId w:val="12"/>
        </w:numPr>
      </w:pPr>
      <w:r>
        <w:rPr/>
        <w:t>стремление заботиться о тех, кто зависит от человека, препятствовать насилию над природой, по мере сил облагораживать ее;</w:t>
      </w:r>
    </w:p>
    <w:p>
      <w:pPr>
        <w:pStyle w:val="style104"/>
        <w:numPr>
          <w:ilvl w:val="0"/>
          <w:numId w:val="12"/>
        </w:numPr>
      </w:pPr>
      <w:r>
        <w:rPr/>
        <w:t>умение восхищаться красотой и многообразием природных форм, замечать в неприметном мире – значительное, в неказистом – выразительное, любоваться уголками родной и экзотической природы;</w:t>
      </w:r>
    </w:p>
    <w:p>
      <w:pPr>
        <w:pStyle w:val="style104"/>
        <w:numPr>
          <w:ilvl w:val="0"/>
          <w:numId w:val="12"/>
        </w:numPr>
      </w:pPr>
      <w:r>
        <w:rPr/>
        <w:t>способность чувствовать характер и изменчивость природных явлений, выражать свое отношение к ним в пейзажах-настроениях (утро, день, вечер, ночь, осень, зима, весна, лето);</w:t>
      </w:r>
    </w:p>
    <w:p>
      <w:pPr>
        <w:pStyle w:val="style104"/>
        <w:numPr>
          <w:ilvl w:val="0"/>
          <w:numId w:val="12"/>
        </w:numPr>
      </w:pPr>
      <w:r>
        <w:rPr/>
        <w:t>готовность эмоционально переживать образную форму произведений изобразительного творчества и т.п.</w:t>
      </w:r>
    </w:p>
    <w:p>
      <w:pPr>
        <w:pStyle w:val="style104"/>
      </w:pPr>
      <w:r>
        <w:rPr/>
        <w:t>Решая вторую задачу – передача и приумножение опыта творческой деятельности, педагог способствует самореализации личности ребенка в различных видах художественного творчества, развивает и формирует способности и умения:</w:t>
      </w:r>
    </w:p>
    <w:p>
      <w:pPr>
        <w:pStyle w:val="style104"/>
        <w:numPr>
          <w:ilvl w:val="0"/>
          <w:numId w:val="5"/>
        </w:numPr>
      </w:pPr>
      <w:r>
        <w:rPr/>
        <w:t>быть оригинальным в выборе сюжета;</w:t>
      </w:r>
    </w:p>
    <w:p>
      <w:pPr>
        <w:pStyle w:val="style104"/>
        <w:numPr>
          <w:ilvl w:val="0"/>
          <w:numId w:val="5"/>
        </w:numPr>
      </w:pPr>
      <w:r>
        <w:rPr/>
        <w:t>использовать адекватные средства художественного выражения (цвет, линию, объем и т.п.) для осуществления своего замысла;</w:t>
      </w:r>
    </w:p>
    <w:p>
      <w:pPr>
        <w:pStyle w:val="style104"/>
        <w:numPr>
          <w:ilvl w:val="0"/>
          <w:numId w:val="5"/>
        </w:numPr>
      </w:pPr>
      <w:r>
        <w:rPr/>
        <w:t>давать оценку продуктам своей и чужой деятельности, в суждениях стремиться выражать не чужую, а свою точку зрения;</w:t>
      </w:r>
    </w:p>
    <w:p>
      <w:pPr>
        <w:pStyle w:val="style104"/>
        <w:numPr>
          <w:ilvl w:val="0"/>
          <w:numId w:val="5"/>
        </w:numPr>
      </w:pPr>
      <w:r>
        <w:rPr/>
        <w:t>проявлять инициативу: самостоятельно, в школе, дома выполнять задания на пройденные или предстоящие темы, рисовать на свободные темы;</w:t>
      </w:r>
    </w:p>
    <w:p>
      <w:pPr>
        <w:pStyle w:val="style104"/>
        <w:numPr>
          <w:ilvl w:val="0"/>
          <w:numId w:val="5"/>
        </w:numPr>
      </w:pPr>
      <w:r>
        <w:rPr/>
        <w:t>развивать творческую индивидуальность, свое творческое «Я» (я – художник – зритель – критик).</w:t>
      </w:r>
    </w:p>
    <w:p>
      <w:pPr>
        <w:pStyle w:val="style104"/>
      </w:pPr>
      <w:r>
        <w:rPr/>
        <w:t>Третья задача – обучение способам деятельности – ориентирует педагога на формирование системы умений и навыков, необходимым детям для осуществления творческого процесса в различных видах художественной деятельности:</w:t>
      </w:r>
    </w:p>
    <w:p>
      <w:pPr>
        <w:pStyle w:val="style104"/>
        <w:numPr>
          <w:ilvl w:val="0"/>
          <w:numId w:val="2"/>
        </w:numPr>
      </w:pPr>
      <w:r>
        <w:rPr/>
        <w:t>изобразительной (работа с гуашью, акварелью, восковыми карандашами, углем, фломастерами и др.);</w:t>
      </w:r>
    </w:p>
    <w:p>
      <w:pPr>
        <w:pStyle w:val="style104"/>
        <w:numPr>
          <w:ilvl w:val="0"/>
          <w:numId w:val="2"/>
        </w:numPr>
      </w:pPr>
      <w:r>
        <w:rPr/>
        <w:t>конструктивной (работа с пластилином, глиной, белой и цветной бумагой, природными материалами и др.);</w:t>
      </w:r>
    </w:p>
    <w:p>
      <w:pPr>
        <w:pStyle w:val="style104"/>
        <w:numPr>
          <w:ilvl w:val="0"/>
          <w:numId w:val="2"/>
        </w:numPr>
      </w:pPr>
      <w:r>
        <w:rPr/>
        <w:t>декоративной (создание и украшение предметов декоративно-прикладного значения или их эскизов).</w:t>
      </w:r>
    </w:p>
    <w:p>
      <w:pPr>
        <w:pStyle w:val="style104"/>
      </w:pPr>
      <w:r>
        <w:rPr/>
        <w:t>Четвертая задача – сообщение на доступном уровне знаний об истории искусств, о способах формотворчества различных национальных культур, приобщение к национальной и мировой художественной культуре – предполагает организацию учебно-воспитательного процесса по принципу «занимательного общения», с использованием эвристических методов преподавания. При этом важны:</w:t>
      </w:r>
    </w:p>
    <w:p>
      <w:pPr>
        <w:pStyle w:val="style104"/>
        <w:numPr>
          <w:ilvl w:val="0"/>
          <w:numId w:val="7"/>
        </w:numPr>
      </w:pPr>
      <w:r>
        <w:rPr/>
        <w:t>готовность детей включаться в диалог с педагогом и сверстниками по поводу рассматриваемых на занятии проблем;</w:t>
      </w:r>
    </w:p>
    <w:p>
      <w:pPr>
        <w:pStyle w:val="style104"/>
        <w:numPr>
          <w:ilvl w:val="0"/>
          <w:numId w:val="7"/>
        </w:numPr>
      </w:pPr>
      <w:r>
        <w:rPr/>
        <w:t>способность проявлять свои (пусть еще очень незначительные) познания в области изобразительного искусства, пытаться анализировать произведения различных видов искусства (живописи, графики, скульптуры, архитектуры, ДПИ, дизайна), различать их образную специфику, выражать свое отношение к ним;</w:t>
      </w:r>
    </w:p>
    <w:p>
      <w:pPr>
        <w:pStyle w:val="style104"/>
        <w:numPr>
          <w:ilvl w:val="0"/>
          <w:numId w:val="7"/>
        </w:numPr>
      </w:pPr>
      <w:r>
        <w:rPr/>
        <w:t>умение вести поисковую работу, самостоятельно или вместе с родителями коллекционировать открытки, книги, марки, журналы и т.п. по искусству, собирать свои собственные рисунки или поделки, посещать художественные выставки, делиться своими впечатлениями с товарищами;</w:t>
      </w:r>
    </w:p>
    <w:p>
      <w:pPr>
        <w:pStyle w:val="style104"/>
        <w:numPr>
          <w:ilvl w:val="0"/>
          <w:numId w:val="7"/>
        </w:numPr>
      </w:pPr>
      <w:r>
        <w:rPr/>
        <w:t xml:space="preserve">готовность быть активными на занятии, не стесняться спрашивать у педагога о том, что непонятно, и т.п. </w:t>
      </w:r>
    </w:p>
    <w:p>
      <w:pPr>
        <w:pStyle w:val="style105"/>
      </w:pPr>
      <w:r>
        <w:rPr/>
        <w:t>Учебный план</w:t>
      </w:r>
    </w:p>
    <w:tbl>
      <w:tblPr>
        <w:jc w:val="left"/>
        <w:tblInd w:type="dxa" w:w="-113"/>
        <w:tblBorders>
          <w:top w:color="000000" w:space="0" w:sz="4" w:val="single"/>
          <w:left w:color="000000" w:space="0" w:sz="4" w:val="single"/>
          <w:bottom w:color="000000" w:space="0" w:sz="4" w:val="single"/>
        </w:tblBorders>
      </w:tblPr>
      <w:tblGrid>
        <w:gridCol w:w="704"/>
        <w:gridCol w:w="4264"/>
        <w:gridCol w:w="2447"/>
        <w:gridCol w:w="1333"/>
        <w:gridCol w:w="1359"/>
      </w:tblGrid>
      <w:tr>
        <w:trPr>
          <w:trHeight w:hRule="atLeast" w:val="352"/>
          <w:cantSplit w:val="false"/>
        </w:trPr>
        <w:tc>
          <w:tcPr>
            <w:tcW w:type="dxa" w:w="70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04"/>
              <w:spacing w:after="60" w:before="60"/>
              <w:ind w:hanging="0" w:left="0" w:right="0"/>
              <w:contextualSpacing w:val="false"/>
            </w:pPr>
            <w:r>
              <w:rPr/>
              <w:t xml:space="preserve">№ </w:t>
            </w:r>
            <w:r>
              <w:rPr/>
              <w:t>п\п</w:t>
            </w:r>
          </w:p>
        </w:tc>
        <w:tc>
          <w:tcPr>
            <w:tcW w:type="dxa" w:w="426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04"/>
              <w:spacing w:after="60" w:before="60"/>
              <w:ind w:firstLine="567" w:left="0" w:right="0"/>
              <w:contextualSpacing w:val="false"/>
            </w:pPr>
            <w:r>
              <w:rPr/>
              <w:t>Учебные предметы</w:t>
            </w:r>
          </w:p>
        </w:tc>
        <w:tc>
          <w:tcPr>
            <w:tcW w:type="dxa" w:w="2447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04"/>
              <w:spacing w:after="60" w:before="60"/>
              <w:ind w:hanging="6" w:left="0" w:right="0"/>
              <w:contextualSpacing w:val="false"/>
            </w:pPr>
            <w:r>
              <w:rPr/>
              <w:t xml:space="preserve">Количество часов </w:t>
            </w:r>
          </w:p>
          <w:p>
            <w:pPr>
              <w:pStyle w:val="style104"/>
              <w:spacing w:after="60" w:before="60"/>
              <w:ind w:hanging="6" w:left="0" w:right="0"/>
              <w:contextualSpacing w:val="false"/>
            </w:pPr>
            <w:r>
              <w:rPr/>
              <w:t>в неделю</w:t>
            </w:r>
          </w:p>
        </w:tc>
        <w:tc>
          <w:tcPr>
            <w:tcW w:type="dxa" w:w="133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04"/>
              <w:spacing w:after="60" w:before="60"/>
              <w:ind w:hanging="44" w:left="0" w:right="0"/>
              <w:contextualSpacing w:val="false"/>
            </w:pPr>
            <w:r>
              <w:rPr/>
              <w:t xml:space="preserve">Кол-во </w:t>
            </w:r>
          </w:p>
          <w:p>
            <w:pPr>
              <w:pStyle w:val="style104"/>
              <w:ind w:hanging="44" w:left="0" w:right="0"/>
            </w:pPr>
            <w:r>
              <w:rPr/>
              <w:t>учебных недель</w:t>
            </w:r>
          </w:p>
          <w:p>
            <w:pPr>
              <w:pStyle w:val="style104"/>
              <w:spacing w:after="60" w:before="60"/>
              <w:ind w:hanging="44" w:left="0" w:right="0"/>
              <w:contextualSpacing w:val="false"/>
            </w:pPr>
            <w:r>
              <w:rPr/>
              <w:t>в году</w:t>
            </w:r>
          </w:p>
        </w:tc>
        <w:tc>
          <w:tcPr>
            <w:tcW w:type="dxa" w:w="135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04"/>
              <w:spacing w:after="60" w:before="60"/>
              <w:ind w:firstLine="41" w:left="0" w:right="0"/>
              <w:contextualSpacing w:val="false"/>
            </w:pPr>
            <w:r>
              <w:rPr/>
              <w:t>Объём</w:t>
            </w:r>
          </w:p>
          <w:p>
            <w:pPr>
              <w:pStyle w:val="style104"/>
              <w:spacing w:after="60" w:before="60"/>
              <w:ind w:firstLine="41" w:left="0" w:right="0"/>
              <w:contextualSpacing w:val="false"/>
            </w:pPr>
            <w:r>
              <w:rPr/>
              <w:t>курса</w:t>
            </w:r>
          </w:p>
        </w:tc>
      </w:tr>
      <w:tr>
        <w:trPr>
          <w:trHeight w:hRule="atLeast" w:val="368"/>
          <w:cantSplit w:val="false"/>
        </w:trPr>
        <w:tc>
          <w:tcPr>
            <w:tcW w:type="dxa" w:w="70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04"/>
              <w:snapToGrid w:val="false"/>
              <w:spacing w:after="60" w:before="60"/>
              <w:ind w:hanging="0" w:left="0" w:right="0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26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04"/>
              <w:snapToGrid w:val="false"/>
              <w:spacing w:after="60" w:before="60"/>
              <w:contextualSpacing w:val="false"/>
            </w:pPr>
            <w:r>
              <w:rPr/>
            </w:r>
          </w:p>
        </w:tc>
        <w:tc>
          <w:tcPr>
            <w:tcW w:type="dxa" w:w="126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04"/>
              <w:spacing w:after="60" w:before="60"/>
              <w:ind w:hanging="0" w:left="-1266" w:right="0"/>
              <w:contextualSpacing w:val="false"/>
            </w:pPr>
            <w:r>
              <w:rPr/>
              <w:t>1 год</w:t>
            </w:r>
          </w:p>
        </w:tc>
        <w:tc>
          <w:tcPr>
            <w:tcW w:type="dxa" w:w="118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04"/>
              <w:spacing w:after="60" w:before="60"/>
              <w:ind w:firstLine="240" w:left="0" w:right="0"/>
              <w:contextualSpacing w:val="false"/>
            </w:pPr>
            <w:r>
              <w:rPr/>
              <w:t>2 год</w:t>
            </w:r>
          </w:p>
          <w:p>
            <w:pPr>
              <w:pStyle w:val="style104"/>
              <w:spacing w:after="60" w:before="60"/>
              <w:ind w:firstLine="240" w:left="0" w:right="0"/>
              <w:contextualSpacing w:val="false"/>
            </w:pPr>
            <w:r>
              <w:rPr/>
            </w:r>
          </w:p>
        </w:tc>
        <w:tc>
          <w:tcPr>
            <w:tcW w:type="dxa" w:w="133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04"/>
              <w:spacing w:after="60" w:before="60"/>
              <w:ind w:hanging="44" w:left="0" w:right="0"/>
              <w:contextualSpacing w:val="false"/>
            </w:pPr>
            <w:r>
              <w:rPr/>
              <w:t>-</w:t>
            </w:r>
          </w:p>
        </w:tc>
        <w:tc>
          <w:tcPr>
            <w:tcW w:type="dxa" w:w="135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04"/>
              <w:spacing w:after="60" w:before="60"/>
              <w:ind w:firstLine="41" w:left="0" w:right="0"/>
              <w:contextualSpacing w:val="false"/>
            </w:pPr>
            <w:r>
              <w:rPr>
                <w:i/>
              </w:rPr>
              <w:t>-</w:t>
            </w:r>
          </w:p>
        </w:tc>
      </w:tr>
      <w:tr>
        <w:trPr>
          <w:cantSplit w:val="false"/>
        </w:trPr>
        <w:tc>
          <w:tcPr>
            <w:tcW w:type="dxa" w:w="70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04"/>
              <w:spacing w:after="60" w:before="60"/>
              <w:ind w:hanging="0" w:left="0" w:right="0"/>
              <w:contextualSpacing w:val="false"/>
            </w:pPr>
            <w:r>
              <w:rPr/>
              <w:t>1</w:t>
            </w:r>
          </w:p>
        </w:tc>
        <w:tc>
          <w:tcPr>
            <w:tcW w:type="dxa" w:w="426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04"/>
              <w:spacing w:after="60" w:before="60"/>
              <w:ind w:firstLine="567" w:left="0" w:right="0"/>
              <w:contextualSpacing w:val="false"/>
            </w:pPr>
            <w:r>
              <w:rPr/>
              <w:t>Основы изобразительной грамоты</w:t>
            </w:r>
          </w:p>
        </w:tc>
        <w:tc>
          <w:tcPr>
            <w:tcW w:type="dxa" w:w="126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04"/>
              <w:spacing w:after="60" w:before="60"/>
              <w:ind w:firstLine="132" w:left="-132" w:right="0"/>
              <w:contextualSpacing w:val="false"/>
            </w:pPr>
            <w:r>
              <w:rPr/>
              <w:t>66</w:t>
            </w:r>
          </w:p>
        </w:tc>
        <w:tc>
          <w:tcPr>
            <w:tcW w:type="dxa" w:w="118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04"/>
              <w:spacing w:after="60" w:before="60"/>
              <w:ind w:firstLine="240" w:left="0" w:right="0"/>
              <w:contextualSpacing w:val="false"/>
            </w:pPr>
            <w:r>
              <w:rPr/>
              <w:t>66</w:t>
            </w:r>
          </w:p>
        </w:tc>
        <w:tc>
          <w:tcPr>
            <w:tcW w:type="dxa" w:w="133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04"/>
              <w:spacing w:after="60" w:before="60"/>
              <w:ind w:hanging="44" w:left="0" w:right="0"/>
              <w:contextualSpacing w:val="false"/>
            </w:pPr>
            <w:r>
              <w:rPr/>
              <w:t>33</w:t>
            </w:r>
          </w:p>
        </w:tc>
        <w:tc>
          <w:tcPr>
            <w:tcW w:type="dxa" w:w="135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04"/>
              <w:spacing w:after="60" w:before="60"/>
              <w:ind w:firstLine="41" w:left="0" w:right="0"/>
              <w:contextualSpacing w:val="false"/>
            </w:pPr>
            <w:r>
              <w:rPr/>
              <w:t>132</w:t>
            </w:r>
          </w:p>
        </w:tc>
      </w:tr>
      <w:tr>
        <w:trPr>
          <w:cantSplit w:val="false"/>
        </w:trPr>
        <w:tc>
          <w:tcPr>
            <w:tcW w:type="dxa" w:w="70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04"/>
              <w:spacing w:after="60" w:before="60"/>
              <w:ind w:hanging="0" w:left="0" w:right="0"/>
              <w:contextualSpacing w:val="false"/>
            </w:pPr>
            <w:r>
              <w:rPr/>
              <w:t>2</w:t>
            </w:r>
          </w:p>
        </w:tc>
        <w:tc>
          <w:tcPr>
            <w:tcW w:type="dxa" w:w="426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04"/>
              <w:spacing w:after="60" w:before="60"/>
              <w:ind w:firstLine="567" w:left="0" w:right="0"/>
              <w:contextualSpacing w:val="false"/>
            </w:pPr>
            <w:r>
              <w:rPr/>
              <w:t>Основы анимации</w:t>
            </w:r>
          </w:p>
        </w:tc>
        <w:tc>
          <w:tcPr>
            <w:tcW w:type="dxa" w:w="126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04"/>
              <w:spacing w:after="60" w:before="60"/>
              <w:ind w:firstLine="132" w:left="-132" w:right="0"/>
              <w:contextualSpacing w:val="false"/>
            </w:pPr>
            <w:r>
              <w:rPr/>
              <w:t>66</w:t>
            </w:r>
          </w:p>
        </w:tc>
        <w:tc>
          <w:tcPr>
            <w:tcW w:type="dxa" w:w="118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04"/>
              <w:spacing w:after="60" w:before="60"/>
              <w:ind w:firstLine="240" w:left="0" w:right="0"/>
              <w:contextualSpacing w:val="false"/>
            </w:pPr>
            <w:r>
              <w:rPr/>
              <w:t>66</w:t>
            </w:r>
          </w:p>
        </w:tc>
        <w:tc>
          <w:tcPr>
            <w:tcW w:type="dxa" w:w="133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04"/>
              <w:spacing w:after="60" w:before="60"/>
              <w:ind w:hanging="44" w:left="0" w:right="0"/>
              <w:contextualSpacing w:val="false"/>
            </w:pPr>
            <w:r>
              <w:rPr/>
              <w:t>33</w:t>
            </w:r>
          </w:p>
        </w:tc>
        <w:tc>
          <w:tcPr>
            <w:tcW w:type="dxa" w:w="135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04"/>
              <w:spacing w:after="60" w:before="60"/>
              <w:ind w:firstLine="41" w:left="0" w:right="0"/>
              <w:contextualSpacing w:val="false"/>
            </w:pPr>
            <w:r>
              <w:rPr/>
              <w:t>132</w:t>
            </w:r>
          </w:p>
        </w:tc>
      </w:tr>
      <w:tr>
        <w:trPr>
          <w:cantSplit w:val="false"/>
        </w:trPr>
        <w:tc>
          <w:tcPr>
            <w:tcW w:type="dxa" w:w="70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04"/>
              <w:spacing w:after="60" w:before="60"/>
              <w:ind w:hanging="0" w:left="0" w:right="0"/>
              <w:contextualSpacing w:val="false"/>
            </w:pPr>
            <w:r>
              <w:rPr/>
              <w:t>3</w:t>
            </w:r>
          </w:p>
        </w:tc>
        <w:tc>
          <w:tcPr>
            <w:tcW w:type="dxa" w:w="426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04"/>
              <w:spacing w:after="60" w:before="60"/>
              <w:ind w:firstLine="567" w:left="0" w:right="0"/>
              <w:contextualSpacing w:val="false"/>
            </w:pPr>
            <w:r>
              <w:rPr/>
              <w:t>Беседы об изобразительном искусстве</w:t>
            </w:r>
          </w:p>
        </w:tc>
        <w:tc>
          <w:tcPr>
            <w:tcW w:type="dxa" w:w="126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04"/>
              <w:spacing w:after="60" w:before="60"/>
              <w:ind w:firstLine="132" w:left="-132" w:right="0"/>
              <w:contextualSpacing w:val="false"/>
            </w:pPr>
            <w:r>
              <w:rPr/>
              <w:t>33</w:t>
            </w:r>
          </w:p>
        </w:tc>
        <w:tc>
          <w:tcPr>
            <w:tcW w:type="dxa" w:w="118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04"/>
              <w:spacing w:after="60" w:before="60"/>
              <w:ind w:firstLine="240" w:left="0" w:right="0"/>
              <w:contextualSpacing w:val="false"/>
            </w:pPr>
            <w:r>
              <w:rPr/>
              <w:t>33</w:t>
            </w:r>
          </w:p>
        </w:tc>
        <w:tc>
          <w:tcPr>
            <w:tcW w:type="dxa" w:w="133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04"/>
              <w:spacing w:after="60" w:before="60"/>
              <w:ind w:hanging="44" w:left="0" w:right="0"/>
              <w:contextualSpacing w:val="false"/>
            </w:pPr>
            <w:r>
              <w:rPr/>
              <w:t>33</w:t>
            </w:r>
          </w:p>
        </w:tc>
        <w:tc>
          <w:tcPr>
            <w:tcW w:type="dxa" w:w="135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04"/>
              <w:spacing w:after="60" w:before="60"/>
              <w:ind w:firstLine="41" w:left="0" w:right="0"/>
              <w:contextualSpacing w:val="false"/>
            </w:pPr>
            <w:r>
              <w:rPr/>
              <w:t>66</w:t>
            </w:r>
          </w:p>
        </w:tc>
      </w:tr>
      <w:tr>
        <w:trPr>
          <w:cantSplit w:val="false"/>
        </w:trPr>
        <w:tc>
          <w:tcPr>
            <w:tcW w:type="dxa" w:w="70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04"/>
              <w:spacing w:after="60" w:before="60"/>
              <w:ind w:hanging="0" w:left="0" w:right="0"/>
              <w:contextualSpacing w:val="false"/>
            </w:pPr>
            <w:r>
              <w:rPr/>
              <w:t>4</w:t>
            </w:r>
          </w:p>
        </w:tc>
        <w:tc>
          <w:tcPr>
            <w:tcW w:type="dxa" w:w="426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04"/>
              <w:spacing w:after="60" w:before="60"/>
              <w:ind w:firstLine="567" w:left="0" w:right="0"/>
              <w:contextualSpacing w:val="false"/>
            </w:pPr>
            <w:r>
              <w:rPr/>
              <w:t>Предмет по выбору «Сказочные мастера»</w:t>
            </w:r>
          </w:p>
        </w:tc>
        <w:tc>
          <w:tcPr>
            <w:tcW w:type="dxa" w:w="126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04"/>
              <w:spacing w:after="60" w:before="60"/>
              <w:ind w:firstLine="132" w:left="-132" w:right="0"/>
              <w:contextualSpacing w:val="false"/>
            </w:pPr>
            <w:r>
              <w:rPr/>
              <w:t>33</w:t>
            </w:r>
          </w:p>
        </w:tc>
        <w:tc>
          <w:tcPr>
            <w:tcW w:type="dxa" w:w="118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04"/>
              <w:spacing w:after="60" w:before="60"/>
              <w:ind w:firstLine="240" w:left="0" w:right="0"/>
              <w:contextualSpacing w:val="false"/>
            </w:pPr>
            <w:r>
              <w:rPr/>
              <w:t>33</w:t>
            </w:r>
          </w:p>
        </w:tc>
        <w:tc>
          <w:tcPr>
            <w:tcW w:type="dxa" w:w="133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04"/>
              <w:spacing w:after="60" w:before="60"/>
              <w:ind w:hanging="44" w:left="0" w:right="0"/>
              <w:contextualSpacing w:val="false"/>
            </w:pPr>
            <w:r>
              <w:rPr/>
              <w:t>33</w:t>
            </w:r>
          </w:p>
        </w:tc>
        <w:tc>
          <w:tcPr>
            <w:tcW w:type="dxa" w:w="135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04"/>
              <w:spacing w:after="60" w:before="60"/>
              <w:ind w:firstLine="41" w:left="0" w:right="0"/>
              <w:contextualSpacing w:val="false"/>
            </w:pPr>
            <w:r>
              <w:rPr/>
              <w:t>66</w:t>
            </w:r>
          </w:p>
        </w:tc>
      </w:tr>
      <w:tr>
        <w:trPr>
          <w:cantSplit w:val="false"/>
        </w:trPr>
        <w:tc>
          <w:tcPr>
            <w:tcW w:type="dxa" w:w="4968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04"/>
              <w:spacing w:after="60" w:before="60"/>
              <w:ind w:hanging="0" w:left="0" w:right="0"/>
              <w:contextualSpacing w:val="false"/>
            </w:pPr>
            <w:r>
              <w:rPr/>
              <w:t xml:space="preserve"> </w:t>
            </w:r>
            <w:r>
              <w:rPr/>
              <w:t>Всего часов:</w:t>
            </w:r>
          </w:p>
        </w:tc>
        <w:tc>
          <w:tcPr>
            <w:tcW w:type="dxa" w:w="126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04"/>
              <w:spacing w:after="60" w:before="60"/>
              <w:ind w:firstLine="132" w:left="-132" w:right="0"/>
              <w:contextualSpacing w:val="false"/>
            </w:pPr>
            <w:r>
              <w:rPr/>
              <w:t>198</w:t>
            </w:r>
          </w:p>
        </w:tc>
        <w:tc>
          <w:tcPr>
            <w:tcW w:type="dxa" w:w="118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04"/>
              <w:spacing w:after="60" w:before="60"/>
              <w:ind w:firstLine="240" w:left="0" w:right="0"/>
              <w:contextualSpacing w:val="false"/>
            </w:pPr>
            <w:r>
              <w:rPr/>
              <w:t>198</w:t>
            </w:r>
          </w:p>
          <w:p>
            <w:pPr>
              <w:pStyle w:val="style104"/>
              <w:spacing w:after="60" w:before="60"/>
              <w:ind w:firstLine="240" w:left="0" w:right="0"/>
              <w:contextualSpacing w:val="false"/>
            </w:pPr>
            <w:r>
              <w:rPr/>
            </w:r>
          </w:p>
        </w:tc>
        <w:tc>
          <w:tcPr>
            <w:tcW w:type="dxa" w:w="133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04"/>
              <w:spacing w:after="60" w:before="60"/>
              <w:ind w:hanging="44" w:left="0" w:right="0"/>
              <w:contextualSpacing w:val="false"/>
            </w:pPr>
            <w:r>
              <w:rPr/>
              <w:t>-</w:t>
            </w:r>
          </w:p>
        </w:tc>
        <w:tc>
          <w:tcPr>
            <w:tcW w:type="dxa" w:w="135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04"/>
              <w:spacing w:after="60" w:before="60"/>
              <w:ind w:firstLine="41" w:left="0" w:right="0"/>
              <w:contextualSpacing w:val="false"/>
            </w:pPr>
            <w:r>
              <w:rPr/>
              <w:t>396</w:t>
            </w:r>
          </w:p>
        </w:tc>
      </w:tr>
    </w:tbl>
    <w:p>
      <w:pPr>
        <w:pStyle w:val="style105"/>
      </w:pPr>
      <w:r>
        <w:rPr/>
        <w:t>Содержание курса</w:t>
      </w:r>
    </w:p>
    <w:p>
      <w:pPr>
        <w:pStyle w:val="style104"/>
      </w:pPr>
      <w:r>
        <w:rPr/>
        <w:t>Предмет «Основы изобразительной грамоты» формирует у детей эстетические представления о рукотворном мире человека, о культуре быта и красоте обыденных вещей и их отображении в произведениях искусства разных видов и жанров; развитие творческой активности в изобразительной и декоративно-прикладной деятельности.</w:t>
      </w:r>
    </w:p>
    <w:p>
      <w:pPr>
        <w:pStyle w:val="style104"/>
      </w:pPr>
      <w:r>
        <w:rPr/>
        <w:t>Задачи:</w:t>
      </w:r>
    </w:p>
    <w:p>
      <w:pPr>
        <w:pStyle w:val="style104"/>
        <w:numPr>
          <w:ilvl w:val="0"/>
          <w:numId w:val="10"/>
        </w:numPr>
      </w:pPr>
      <w:r>
        <w:rPr/>
        <w:t>дать представления об основах рисунка, живописи, композиции, декоративно-прикладного искусства;</w:t>
      </w:r>
    </w:p>
    <w:p>
      <w:pPr>
        <w:pStyle w:val="style104"/>
        <w:numPr>
          <w:ilvl w:val="0"/>
          <w:numId w:val="10"/>
        </w:numPr>
      </w:pPr>
      <w:r>
        <w:rPr/>
        <w:t>дать представления об основах перспективного изображения интерьера и городского пейзажа;</w:t>
      </w:r>
    </w:p>
    <w:p>
      <w:pPr>
        <w:pStyle w:val="style104"/>
        <w:numPr>
          <w:ilvl w:val="0"/>
          <w:numId w:val="10"/>
        </w:numPr>
      </w:pPr>
      <w:r>
        <w:rPr/>
        <w:t>раскрыть основы построения портрета, и фигуры человека в статике и динамике, развивать умение изображать человека и окружающего его среду различными средствами изобразительного искусства, передавать через художественные образы собственное отношение к изображаемому;</w:t>
      </w:r>
    </w:p>
    <w:p>
      <w:pPr>
        <w:pStyle w:val="style104"/>
        <w:numPr>
          <w:ilvl w:val="0"/>
          <w:numId w:val="10"/>
        </w:numPr>
      </w:pPr>
      <w:r>
        <w:rPr/>
        <w:t>развитие творческой активности учащихся через расширение их контактов с миром прекрасного в повседневной жизни и участие в эстетическом преобразовании среды (семьи, школы, города, села);</w:t>
      </w:r>
    </w:p>
    <w:p>
      <w:pPr>
        <w:pStyle w:val="style104"/>
        <w:numPr>
          <w:ilvl w:val="0"/>
          <w:numId w:val="10"/>
        </w:numPr>
      </w:pPr>
      <w:r>
        <w:rPr/>
        <w:t>формирование умений учащихся общаться в процессе коллективной художественно-творческой деятельности.</w:t>
      </w:r>
    </w:p>
    <w:p>
      <w:pPr>
        <w:pStyle w:val="style104"/>
      </w:pPr>
      <w:r>
        <w:rPr/>
        <w:t>. В структурировании программного содержания предусмотрены широкие возможности для реализации личностного ориентировочного подхода, проявляемого в вариативности и диффенцированном характере заданий: содержание урока реализуется в соответствии с личностными особенностями учащихся и конкретными задачами воспитания и развития. В частности, среди них:</w:t>
      </w:r>
    </w:p>
    <w:p>
      <w:pPr>
        <w:pStyle w:val="style104"/>
        <w:numPr>
          <w:ilvl w:val="0"/>
          <w:numId w:val="4"/>
        </w:numPr>
      </w:pPr>
      <w:r>
        <w:rPr/>
        <w:t xml:space="preserve">вариативность тем заданий и выбора материала, техники для учащихся. Предлагаемые темы учитель может расширить с учетом реальных интересов, потребностей и личностных проблем его учеников; </w:t>
      </w:r>
    </w:p>
    <w:p>
      <w:pPr>
        <w:pStyle w:val="style104"/>
        <w:numPr>
          <w:ilvl w:val="0"/>
          <w:numId w:val="4"/>
        </w:numPr>
      </w:pPr>
      <w:r>
        <w:rPr/>
        <w:t>вариативность и широкий выбор учителем произведений искусств;</w:t>
      </w:r>
    </w:p>
    <w:p>
      <w:pPr>
        <w:pStyle w:val="style104"/>
        <w:numPr>
          <w:ilvl w:val="0"/>
          <w:numId w:val="4"/>
        </w:numPr>
      </w:pPr>
      <w:r>
        <w:rPr/>
        <w:t>вариативность заданий по композиции: в натюрморте, портрете, пейзаже;</w:t>
      </w:r>
    </w:p>
    <w:p>
      <w:pPr>
        <w:pStyle w:val="style104"/>
        <w:numPr>
          <w:ilvl w:val="0"/>
          <w:numId w:val="4"/>
        </w:numPr>
      </w:pPr>
      <w:r>
        <w:rPr/>
        <w:t>широкий выбор тематики и технологии выполнения композиций с учетом национально-регионального компонента.</w:t>
      </w:r>
    </w:p>
    <w:p>
      <w:pPr>
        <w:pStyle w:val="style104"/>
      </w:pPr>
      <w:r>
        <w:rPr/>
        <w:t xml:space="preserve"> </w:t>
      </w:r>
      <w:r>
        <w:rPr/>
        <w:t>Предмет «Основы анимации» формирует представление у учащихся о мультфильме, как о произведении искусства; формирует навыки восприятия и анализа, знакомит в процессе практической работы с основами этапа работы над анимационным фильмом. Занимаясь мультипликацией, ребенок приобретает опыт в неограниченном числе видов деятельности. Выразительные средства мультипликации являются наиболее естественными для детского возраста: они стимулируют их творческую активность и раскрепощают мышление. Способность мультипликации учить и воспитывать позволяет говорить о рождении своеобразной мультипликационной педагогики. Главная педагогическая ценность мультипликации заключается в универсальности ее языка, позволяющего организовать всеобъемлющую систему комплексного обучения детей. Ведь возможность создавать что-то новое обычно закладывается в детстве. Чтобы создать мультфильм самостоятельно, дети должны сочинить рассказ или сказку (литературное творчество), написать сценарий (драматургия), нарисовать раскадровку, эскизы героев (изобразительная деятельность), смастерить куклы и декорации (пластика, изобразительное искусство, технология разработки различных материалов), придумать героям движения, одушевить их (ритмика, театр), снять фильм (кино-фото дело), озвучить его (музыка, шумы, использование различной аппаратуры), смонтировать и показать (работа с техникой). Нельзя отказаться ни одного вида деятельности, не ограничив и не обеднив при этом конечный результат – детский мультфильм, а, следовательно, и творческие возможности детей, их способность к самовыражению.</w:t>
      </w:r>
    </w:p>
    <w:p>
      <w:pPr>
        <w:pStyle w:val="style104"/>
      </w:pPr>
      <w:r>
        <w:rPr/>
        <w:t>Предусмотренная программой организация труда и общения с детьми обеспечивает условия для переживания ребенком «ситуации успеха», закрепления посредством нее позитивной самооценки воспитанников. У детей воспитывается патриотическое воспитание к советскому, российскому мультфильму.</w:t>
      </w:r>
    </w:p>
    <w:p>
      <w:pPr>
        <w:pStyle w:val="style104"/>
      </w:pPr>
      <w:r>
        <w:rPr/>
        <w:t xml:space="preserve">Предмет «Беседы об изобразительном искусстве» формирует и развивает у учащихся художественную культуру личности на основе высших гуманистических ценностей средствами отечественной и мировой культуры и искусства. </w:t>
      </w:r>
    </w:p>
    <w:p>
      <w:pPr>
        <w:pStyle w:val="style104"/>
      </w:pPr>
      <w:r>
        <w:rPr/>
        <w:t>Задачи:</w:t>
      </w:r>
    </w:p>
    <w:p>
      <w:pPr>
        <w:pStyle w:val="style104"/>
        <w:numPr>
          <w:ilvl w:val="0"/>
          <w:numId w:val="6"/>
        </w:numPr>
      </w:pPr>
      <w:r>
        <w:rPr/>
        <w:t>обучение умению видеть историко-культурный контекст окружающих его вещей, т.е. оценивать его с точки зрения развития культуры и истории;</w:t>
      </w:r>
    </w:p>
    <w:p>
      <w:pPr>
        <w:pStyle w:val="style104"/>
        <w:numPr>
          <w:ilvl w:val="0"/>
          <w:numId w:val="6"/>
        </w:numPr>
      </w:pPr>
      <w:r>
        <w:rPr/>
        <w:t>развитие способности к эстетическому созерцанию и сопереживанию;</w:t>
      </w:r>
    </w:p>
    <w:p>
      <w:pPr>
        <w:pStyle w:val="style104"/>
        <w:numPr>
          <w:ilvl w:val="0"/>
          <w:numId w:val="6"/>
        </w:numPr>
      </w:pPr>
      <w:r>
        <w:rPr/>
        <w:t>формирование понимания взаимосвязи исторических эпох и своей причастности к иному времени, другой культуре посредством «заочного» общения с памятниками истории и культуры;</w:t>
      </w:r>
    </w:p>
    <w:p>
      <w:pPr>
        <w:pStyle w:val="style104"/>
        <w:numPr>
          <w:ilvl w:val="0"/>
          <w:numId w:val="6"/>
        </w:numPr>
      </w:pPr>
      <w:r>
        <w:rPr/>
        <w:t>формирование уважения к другим культурам, готовность понимать и принимать систему иных ценностей;</w:t>
      </w:r>
    </w:p>
    <w:p>
      <w:pPr>
        <w:pStyle w:val="style104"/>
        <w:numPr>
          <w:ilvl w:val="0"/>
          <w:numId w:val="6"/>
        </w:numPr>
      </w:pPr>
      <w:r>
        <w:rPr/>
        <w:t xml:space="preserve">формирование художественной компетентности зрителя на основе усвоения учащимися знаний об элементарных положениях теории изобразительного, народного и декоративно-прикладного искусства, приобретения умения анализировать произведения различных видов и жанров искусства, опыта собственной художественно-творческой деятельности. </w:t>
      </w:r>
    </w:p>
    <w:p>
      <w:pPr>
        <w:pStyle w:val="style104"/>
        <w:numPr>
          <w:ilvl w:val="0"/>
          <w:numId w:val="6"/>
        </w:numPr>
      </w:pPr>
      <w:r>
        <w:rPr/>
        <w:t xml:space="preserve">вариативность тем заданий и выбора материала, техники для учащихся. Предлагаемые темы учитель может расширить с учетом реальных интересов, потребностей и личностных проблем его учеников; </w:t>
      </w:r>
    </w:p>
    <w:p>
      <w:pPr>
        <w:pStyle w:val="style104"/>
        <w:numPr>
          <w:ilvl w:val="0"/>
          <w:numId w:val="6"/>
        </w:numPr>
      </w:pPr>
      <w:r>
        <w:rPr/>
        <w:t>вариативность и широкий выбор учителем произведений искусств;</w:t>
      </w:r>
    </w:p>
    <w:p>
      <w:pPr>
        <w:pStyle w:val="style104"/>
        <w:numPr>
          <w:ilvl w:val="0"/>
          <w:numId w:val="6"/>
        </w:numPr>
      </w:pPr>
      <w:r>
        <w:rPr/>
        <w:t>вариативность заданий по композиции: в натюрморте, портрете, пейзаже.</w:t>
      </w:r>
    </w:p>
    <w:p>
      <w:pPr>
        <w:pStyle w:val="style104"/>
      </w:pPr>
      <w:r>
        <w:rPr/>
        <w:t xml:space="preserve">Беседы об изобразительном искусстве помогают постигать азы изобразительной грамоты, знакомят с замечательными произведениями русских и зарубежных художников, мастерами декоративно-прикладного искусства. Ребенок открывает для себя мир искусства, узнает, что искусство живет в каждом доме, на улицах городов и сел. Узнает о существовании известных музеев искусства, о том, что они собирают великие произведения – и прошлых веков, и художников, живущих сегодня. Собирают, чтобы каждый мог прийти в музей и побеседовать с ними. </w:t>
      </w:r>
    </w:p>
    <w:p>
      <w:pPr>
        <w:pStyle w:val="style104"/>
      </w:pPr>
      <w:r>
        <w:rPr/>
        <w:t>Программа предполагает посещение городского краеведческого музея, музея детского творчества «Северные звездочки». По итогам полугодий, предполагается система творческих заданий и вопросов, которые помогут постичь содержание искусства, его образный язык.</w:t>
      </w:r>
    </w:p>
    <w:p>
      <w:pPr>
        <w:pStyle w:val="style104"/>
      </w:pPr>
      <w:r>
        <w:rPr/>
        <w:t xml:space="preserve">Предмет по выбору «Сказочные мастера» учит изготавливать изделия из пластилина, глины, соленого теста, природного и подручного материала. </w:t>
      </w:r>
    </w:p>
    <w:p>
      <w:pPr>
        <w:pStyle w:val="style104"/>
      </w:pPr>
      <w:r>
        <w:rPr/>
        <w:t>Задачи:</w:t>
      </w:r>
    </w:p>
    <w:p>
      <w:pPr>
        <w:pStyle w:val="style104"/>
        <w:numPr>
          <w:ilvl w:val="0"/>
          <w:numId w:val="11"/>
        </w:numPr>
      </w:pPr>
      <w:r>
        <w:rPr/>
        <w:t>формирование интереса к народному творчеству в области лепки и декоративно-прикладного творчества;</w:t>
      </w:r>
    </w:p>
    <w:p>
      <w:pPr>
        <w:pStyle w:val="style104"/>
        <w:numPr>
          <w:ilvl w:val="0"/>
          <w:numId w:val="11"/>
        </w:numPr>
      </w:pPr>
      <w:r>
        <w:rPr/>
        <w:t>совершенствование навыков работы над декором в глиняной игрушке;</w:t>
      </w:r>
    </w:p>
    <w:p>
      <w:pPr>
        <w:pStyle w:val="style104"/>
        <w:numPr>
          <w:ilvl w:val="0"/>
          <w:numId w:val="11"/>
        </w:numPr>
      </w:pPr>
      <w:r>
        <w:rPr/>
        <w:t>развитие эстетического вкуса в процессе творческого поиска;</w:t>
      </w:r>
    </w:p>
    <w:p>
      <w:pPr>
        <w:pStyle w:val="style104"/>
        <w:numPr>
          <w:ilvl w:val="0"/>
          <w:numId w:val="11"/>
        </w:numPr>
      </w:pPr>
      <w:r>
        <w:rPr/>
        <w:t>обучение умению рассуждать и понимать характер в глиняной игрушке;</w:t>
      </w:r>
    </w:p>
    <w:p>
      <w:pPr>
        <w:pStyle w:val="style104"/>
        <w:numPr>
          <w:ilvl w:val="0"/>
          <w:numId w:val="11"/>
        </w:numPr>
      </w:pPr>
      <w:r>
        <w:rPr/>
        <w:t>создание благоприятной атмосферы, способствующей творческому труду;</w:t>
      </w:r>
    </w:p>
    <w:p>
      <w:pPr>
        <w:pStyle w:val="style104"/>
        <w:numPr>
          <w:ilvl w:val="0"/>
          <w:numId w:val="11"/>
        </w:numPr>
      </w:pPr>
      <w:r>
        <w:rPr/>
        <w:t>воспитание бережного отношения к природе.</w:t>
      </w:r>
    </w:p>
    <w:p>
      <w:pPr>
        <w:pStyle w:val="style104"/>
      </w:pPr>
      <w:r>
        <w:rPr/>
        <w:t>Учебно-тематический план построен с учетом смены времен года, праздничных дней, а также разных материалов для лепки: пластилина, глины, соленого теста; для декоративно-прикладного творчества: цветной бумаги, ткани, природного материала.</w:t>
      </w:r>
    </w:p>
    <w:p>
      <w:pPr>
        <w:pStyle w:val="style104"/>
      </w:pPr>
      <w:r>
        <w:rPr/>
        <w:t xml:space="preserve">Занятия расширяют кругозор детей, знакомят с разными материалами и приемами работы, приучают к творчеству и воспитывают любовь к своим родным и близким, для которых они с удовольствием делают подарки своими руками. </w:t>
      </w:r>
    </w:p>
    <w:p>
      <w:pPr>
        <w:pStyle w:val="style104"/>
      </w:pPr>
      <w:r>
        <w:rPr/>
        <w:t xml:space="preserve">Лепка развивает мелкую моторику пальцев. В игровой форме на каждом занятии, выполняя зарядку, разминая материал перед началом работы, погружаясь в творчество, ребята развивают умственные способности. </w:t>
      </w:r>
    </w:p>
    <w:p>
      <w:pPr>
        <w:pStyle w:val="style104"/>
      </w:pPr>
      <w:r>
        <w:rPr/>
        <w:t>Программа предполагает включение коллективных заданий, которые дают свободу в решении общей задачи.</w:t>
      </w:r>
    </w:p>
    <w:p>
      <w:pPr>
        <w:pStyle w:val="style104"/>
      </w:pPr>
      <w:r>
        <w:rPr/>
        <w:t xml:space="preserve">Дети получают не только первые навыки лепки, но и первые знания о видах скульптуры, о декоративно-прикладном творчестве. </w:t>
      </w:r>
    </w:p>
    <w:p>
      <w:pPr>
        <w:pStyle w:val="style104"/>
      </w:pPr>
      <w:r>
        <w:rPr/>
        <w:t xml:space="preserve"> </w:t>
      </w:r>
      <w:r>
        <w:rPr/>
        <w:t xml:space="preserve">Программа «Раннее эстетическое развитие детей дошкольного возраста» внедрена в учебный процесс с 2008 года. Успешно апробирована. Выпущено более 20 мультфильмов, и этюдов для детей. Обучаясь по данной программе, дети активно реализуют творческий потенциал в выставках-конкурсах городского, окружного, всероссийского, международного уровней, демонстрируя высокие результаты. </w:t>
      </w:r>
    </w:p>
    <w:p>
      <w:pPr>
        <w:pStyle w:val="style0"/>
        <w:jc w:val="both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8">
    <w:lvl w:ilvl="0">
      <w:start w:val="1"/>
      <w:numFmt w:val="decimal"/>
      <w:lvlText w:val="%1."/>
      <w:lvlJc w:val="left"/>
      <w:pPr>
        <w:ind w:hanging="360" w:left="1287"/>
      </w:pPr>
    </w:lvl>
  </w:abstractNum>
  <w:abstractNum w:abstractNumId="9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6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ru-RU"/>
    </w:rPr>
  </w:style>
  <w:style w:styleId="style1" w:type="paragraph">
    <w:name w:val="Заголовок 1"/>
    <w:basedOn w:val="style0"/>
    <w:next w:val="style0"/>
    <w:pPr>
      <w:keepNext/>
      <w:numPr>
        <w:ilvl w:val="0"/>
        <w:numId w:val="1"/>
      </w:numPr>
      <w:spacing w:after="60" w:before="240"/>
      <w:contextualSpacing w:val="false"/>
      <w:outlineLvl w:val="0"/>
    </w:pPr>
    <w:rPr>
      <w:rFonts w:ascii="Arial" w:cs="Arial" w:hAnsi="Arial"/>
      <w:b/>
      <w:bCs/>
      <w:sz w:val="32"/>
      <w:szCs w:val="32"/>
    </w:rPr>
  </w:style>
  <w:style w:styleId="style2" w:type="paragraph">
    <w:name w:val="Заголовок 2"/>
    <w:basedOn w:val="style0"/>
    <w:next w:val="style0"/>
    <w:pPr>
      <w:keepNext/>
      <w:numPr>
        <w:ilvl w:val="1"/>
        <w:numId w:val="1"/>
      </w:numPr>
      <w:spacing w:after="60" w:before="240"/>
      <w:contextualSpacing w:val="false"/>
      <w:outlineLvl w:val="1"/>
    </w:pPr>
    <w:rPr>
      <w:rFonts w:ascii="Arial" w:cs="Arial" w:hAnsi="Arial"/>
      <w:b/>
      <w:bCs/>
      <w:i/>
      <w:iCs/>
      <w:sz w:val="28"/>
      <w:szCs w:val="28"/>
      <w:lang w:val="ru-RU"/>
    </w:rPr>
  </w:style>
  <w:style w:styleId="style3" w:type="paragraph">
    <w:name w:val="Заголовок 3"/>
    <w:basedOn w:val="style0"/>
    <w:next w:val="style92"/>
    <w:pPr>
      <w:keepNext/>
      <w:numPr>
        <w:ilvl w:val="2"/>
        <w:numId w:val="1"/>
      </w:numPr>
      <w:spacing w:after="60" w:before="240"/>
      <w:contextualSpacing w:val="false"/>
      <w:outlineLvl w:val="2"/>
    </w:pPr>
    <w:rPr>
      <w:rFonts w:ascii="Cambria" w:cs="Times New Roman" w:eastAsia="Times New Roman" w:hAnsi="Cambria"/>
      <w:b/>
      <w:bCs/>
      <w:sz w:val="26"/>
      <w:szCs w:val="26"/>
    </w:rPr>
  </w:style>
  <w:style w:styleId="style4" w:type="paragraph">
    <w:name w:val="Заголовок 4"/>
    <w:basedOn w:val="style0"/>
    <w:next w:val="style0"/>
    <w:pPr>
      <w:keepNext/>
      <w:numPr>
        <w:ilvl w:val="3"/>
        <w:numId w:val="1"/>
      </w:numPr>
      <w:spacing w:after="60" w:before="240"/>
      <w:contextualSpacing w:val="false"/>
      <w:outlineLvl w:val="3"/>
    </w:pPr>
    <w:rPr>
      <w:rFonts w:ascii="Calibri" w:cs="Calibri" w:eastAsia="Times New Roman" w:hAnsi="Calibri"/>
      <w:b/>
      <w:bCs/>
      <w:sz w:val="28"/>
      <w:szCs w:val="28"/>
      <w:lang w:val="ru-RU"/>
    </w:rPr>
  </w:style>
  <w:style w:styleId="style5" w:type="paragraph">
    <w:name w:val="Заголовок 5"/>
    <w:basedOn w:val="style0"/>
    <w:next w:val="style0"/>
    <w:pPr>
      <w:numPr>
        <w:ilvl w:val="4"/>
        <w:numId w:val="1"/>
      </w:numPr>
      <w:spacing w:after="60" w:before="240"/>
      <w:contextualSpacing w:val="false"/>
      <w:outlineLvl w:val="4"/>
    </w:pPr>
    <w:rPr>
      <w:rFonts w:ascii="Calibri" w:cs="Times New Roman" w:eastAsia="Times New Roman" w:hAnsi="Calibri"/>
      <w:b/>
      <w:bCs/>
      <w:i/>
      <w:iCs/>
      <w:sz w:val="26"/>
      <w:szCs w:val="26"/>
    </w:rPr>
  </w:style>
  <w:style w:styleId="style15" w:type="character">
    <w:name w:val="WW8Num1z0"/>
    <w:next w:val="style15"/>
    <w:rPr>
      <w:rFonts w:ascii="Symbol" w:cs="Symbol" w:hAnsi="Symbol"/>
    </w:rPr>
  </w:style>
  <w:style w:styleId="style16" w:type="character">
    <w:name w:val="WW8Num1z1"/>
    <w:next w:val="style16"/>
    <w:rPr>
      <w:rFonts w:ascii="Courier New" w:cs="Courier New" w:hAnsi="Courier New"/>
    </w:rPr>
  </w:style>
  <w:style w:styleId="style17" w:type="character">
    <w:name w:val="WW8Num1z2"/>
    <w:next w:val="style17"/>
    <w:rPr>
      <w:rFonts w:ascii="Wingdings" w:cs="Wingdings" w:hAnsi="Wingdings"/>
    </w:rPr>
  </w:style>
  <w:style w:styleId="style18" w:type="character">
    <w:name w:val="WW8Num2z0"/>
    <w:next w:val="style18"/>
    <w:rPr>
      <w:rFonts w:ascii="Symbol" w:cs="Symbol" w:hAnsi="Symbol"/>
    </w:rPr>
  </w:style>
  <w:style w:styleId="style19" w:type="character">
    <w:name w:val="WW8Num3z0"/>
    <w:next w:val="style19"/>
    <w:rPr>
      <w:rFonts w:ascii="Symbol" w:cs="Symbol" w:hAnsi="Symbol"/>
    </w:rPr>
  </w:style>
  <w:style w:styleId="style20" w:type="character">
    <w:name w:val="WW8Num4z0"/>
    <w:next w:val="style20"/>
    <w:rPr>
      <w:rFonts w:ascii="Symbol" w:cs="Symbol" w:hAnsi="Symbol"/>
    </w:rPr>
  </w:style>
  <w:style w:styleId="style21" w:type="character">
    <w:name w:val="WW8Num5z0"/>
    <w:next w:val="style21"/>
    <w:rPr>
      <w:rFonts w:ascii="Symbol" w:cs="Symbol" w:hAnsi="Symbol"/>
    </w:rPr>
  </w:style>
  <w:style w:styleId="style22" w:type="character">
    <w:name w:val="WW8Num6z0"/>
    <w:next w:val="style22"/>
    <w:rPr>
      <w:rFonts w:ascii="Symbol" w:cs="Symbol" w:hAnsi="Symbol"/>
    </w:rPr>
  </w:style>
  <w:style w:styleId="style23" w:type="character">
    <w:name w:val="WW8Num6z1"/>
    <w:next w:val="style23"/>
    <w:rPr>
      <w:rFonts w:ascii="Courier New" w:cs="Courier New" w:hAnsi="Courier New"/>
    </w:rPr>
  </w:style>
  <w:style w:styleId="style24" w:type="character">
    <w:name w:val="WW8Num6z2"/>
    <w:next w:val="style24"/>
    <w:rPr>
      <w:rFonts w:ascii="Wingdings" w:cs="Wingdings" w:hAnsi="Wingdings"/>
    </w:rPr>
  </w:style>
  <w:style w:styleId="style25" w:type="character">
    <w:name w:val="WW8Num7z0"/>
    <w:next w:val="style25"/>
    <w:rPr>
      <w:rFonts w:ascii="Symbol" w:cs="Symbol" w:hAnsi="Symbol"/>
    </w:rPr>
  </w:style>
  <w:style w:styleId="style26" w:type="character">
    <w:name w:val="WW8Num8z0"/>
    <w:next w:val="style26"/>
    <w:rPr>
      <w:rFonts w:ascii="Symbol" w:cs="Symbol" w:hAnsi="Symbol"/>
    </w:rPr>
  </w:style>
  <w:style w:styleId="style27" w:type="character">
    <w:name w:val="WW8Num9z0"/>
    <w:next w:val="style27"/>
    <w:rPr>
      <w:rFonts w:ascii="Symbol" w:cs="Symbol" w:hAnsi="Symbol"/>
    </w:rPr>
  </w:style>
  <w:style w:styleId="style28" w:type="character">
    <w:name w:val="WW8Num9z1"/>
    <w:next w:val="style28"/>
    <w:rPr>
      <w:rFonts w:ascii="Courier New" w:cs="Courier New" w:hAnsi="Courier New"/>
    </w:rPr>
  </w:style>
  <w:style w:styleId="style29" w:type="character">
    <w:name w:val="WW8Num9z2"/>
    <w:next w:val="style29"/>
    <w:rPr>
      <w:rFonts w:ascii="Wingdings" w:cs="Wingdings" w:hAnsi="Wingdings"/>
    </w:rPr>
  </w:style>
  <w:style w:styleId="style30" w:type="character">
    <w:name w:val="WW8Num10z0"/>
    <w:next w:val="style30"/>
    <w:rPr>
      <w:rFonts w:ascii="Symbol" w:cs="Symbol" w:hAnsi="Symbol"/>
    </w:rPr>
  </w:style>
  <w:style w:styleId="style31" w:type="character">
    <w:name w:val="WW8Num10z1"/>
    <w:next w:val="style31"/>
    <w:rPr>
      <w:rFonts w:ascii="Courier New" w:cs="Courier New" w:hAnsi="Courier New"/>
    </w:rPr>
  </w:style>
  <w:style w:styleId="style32" w:type="character">
    <w:name w:val="WW8Num10z2"/>
    <w:next w:val="style32"/>
    <w:rPr>
      <w:rFonts w:ascii="Wingdings" w:cs="Wingdings" w:hAnsi="Wingdings"/>
    </w:rPr>
  </w:style>
  <w:style w:styleId="style33" w:type="character">
    <w:name w:val="WW8Num11z0"/>
    <w:next w:val="style33"/>
    <w:rPr>
      <w:rFonts w:ascii="Symbol" w:cs="Symbol" w:hAnsi="Symbol"/>
    </w:rPr>
  </w:style>
  <w:style w:styleId="style34" w:type="character">
    <w:name w:val="WW8Num11z1"/>
    <w:next w:val="style34"/>
    <w:rPr>
      <w:rFonts w:ascii="Courier New" w:cs="Courier New" w:hAnsi="Courier New"/>
    </w:rPr>
  </w:style>
  <w:style w:styleId="style35" w:type="character">
    <w:name w:val="WW8Num11z2"/>
    <w:next w:val="style35"/>
    <w:rPr>
      <w:rFonts w:ascii="Wingdings" w:cs="Wingdings" w:hAnsi="Wingdings"/>
    </w:rPr>
  </w:style>
  <w:style w:styleId="style36" w:type="character">
    <w:name w:val="WW8Num12z0"/>
    <w:next w:val="style36"/>
    <w:rPr>
      <w:rFonts w:ascii="Symbol" w:cs="Symbol" w:hAnsi="Symbol"/>
    </w:rPr>
  </w:style>
  <w:style w:styleId="style37" w:type="character">
    <w:name w:val="WW8Num14z0"/>
    <w:next w:val="style37"/>
    <w:rPr>
      <w:rFonts w:ascii="Symbol" w:cs="Symbol" w:hAnsi="Symbol"/>
    </w:rPr>
  </w:style>
  <w:style w:styleId="style38" w:type="character">
    <w:name w:val="WW8Num14z1"/>
    <w:next w:val="style38"/>
    <w:rPr>
      <w:rFonts w:ascii="Courier New" w:cs="Courier New" w:hAnsi="Courier New"/>
    </w:rPr>
  </w:style>
  <w:style w:styleId="style39" w:type="character">
    <w:name w:val="WW8Num14z2"/>
    <w:next w:val="style39"/>
    <w:rPr>
      <w:rFonts w:ascii="Wingdings" w:cs="Wingdings" w:hAnsi="Wingdings"/>
    </w:rPr>
  </w:style>
  <w:style w:styleId="style40" w:type="character">
    <w:name w:val="WW8Num15z1"/>
    <w:next w:val="style40"/>
    <w:rPr>
      <w:rFonts w:ascii="Symbol" w:cs="Symbol" w:hAnsi="Symbol"/>
      <w:color w:val="000000"/>
    </w:rPr>
  </w:style>
  <w:style w:styleId="style41" w:type="character">
    <w:name w:val="WW8Num16z0"/>
    <w:next w:val="style41"/>
    <w:rPr>
      <w:rFonts w:ascii="Symbol" w:cs="Symbol" w:hAnsi="Symbol"/>
      <w:color w:val="000000"/>
    </w:rPr>
  </w:style>
  <w:style w:styleId="style42" w:type="character">
    <w:name w:val="WW8Num17z0"/>
    <w:next w:val="style42"/>
    <w:rPr>
      <w:rFonts w:ascii="Symbol" w:cs="Symbol" w:hAnsi="Symbol"/>
    </w:rPr>
  </w:style>
  <w:style w:styleId="style43" w:type="character">
    <w:name w:val="WW8Num18z0"/>
    <w:next w:val="style43"/>
    <w:rPr>
      <w:rFonts w:ascii="Symbol" w:cs="Symbol" w:hAnsi="Symbol"/>
    </w:rPr>
  </w:style>
  <w:style w:styleId="style44" w:type="character">
    <w:name w:val="WW8Num19z0"/>
    <w:next w:val="style44"/>
    <w:rPr>
      <w:rFonts w:ascii="Symbol" w:cs="Symbol" w:hAnsi="Symbol"/>
      <w:color w:val="000000"/>
    </w:rPr>
  </w:style>
  <w:style w:styleId="style45" w:type="character">
    <w:name w:val="WW8Num21z0"/>
    <w:next w:val="style45"/>
    <w:rPr>
      <w:rFonts w:ascii="Symbol" w:cs="Symbol" w:hAnsi="Symbol"/>
    </w:rPr>
  </w:style>
  <w:style w:styleId="style46" w:type="character">
    <w:name w:val="WW8Num22z0"/>
    <w:next w:val="style46"/>
    <w:rPr>
      <w:rFonts w:ascii="Symbol" w:cs="Symbol" w:hAnsi="Symbol"/>
    </w:rPr>
  </w:style>
  <w:style w:styleId="style47" w:type="character">
    <w:name w:val="WW8Num23z0"/>
    <w:next w:val="style47"/>
    <w:rPr>
      <w:rFonts w:ascii="Symbol" w:cs="Symbol" w:hAnsi="Symbol"/>
    </w:rPr>
  </w:style>
  <w:style w:styleId="style48" w:type="character">
    <w:name w:val="WW8Num23z1"/>
    <w:next w:val="style48"/>
    <w:rPr>
      <w:rFonts w:ascii="Courier New" w:cs="Courier New" w:hAnsi="Courier New"/>
    </w:rPr>
  </w:style>
  <w:style w:styleId="style49" w:type="character">
    <w:name w:val="WW8Num23z2"/>
    <w:next w:val="style49"/>
    <w:rPr>
      <w:rFonts w:ascii="Wingdings" w:cs="Wingdings" w:hAnsi="Wingdings"/>
    </w:rPr>
  </w:style>
  <w:style w:styleId="style50" w:type="character">
    <w:name w:val="WW8Num24z0"/>
    <w:next w:val="style50"/>
    <w:rPr>
      <w:b w:val="false"/>
      <w:i w:val="false"/>
    </w:rPr>
  </w:style>
  <w:style w:styleId="style51" w:type="character">
    <w:name w:val="WW8Num25z0"/>
    <w:next w:val="style51"/>
    <w:rPr>
      <w:rFonts w:ascii="Symbol" w:cs="Symbol" w:hAnsi="Symbol"/>
    </w:rPr>
  </w:style>
  <w:style w:styleId="style52" w:type="character">
    <w:name w:val="WW8Num25z1"/>
    <w:next w:val="style52"/>
    <w:rPr>
      <w:rFonts w:ascii="Courier New" w:cs="Courier New" w:hAnsi="Courier New"/>
    </w:rPr>
  </w:style>
  <w:style w:styleId="style53" w:type="character">
    <w:name w:val="WW8Num25z2"/>
    <w:next w:val="style53"/>
    <w:rPr>
      <w:rFonts w:ascii="Wingdings" w:cs="Wingdings" w:hAnsi="Wingdings"/>
    </w:rPr>
  </w:style>
  <w:style w:styleId="style54" w:type="character">
    <w:name w:val="WW8Num26z0"/>
    <w:next w:val="style54"/>
    <w:rPr>
      <w:rFonts w:ascii="Symbol" w:cs="Symbol" w:hAnsi="Symbol"/>
    </w:rPr>
  </w:style>
  <w:style w:styleId="style55" w:type="character">
    <w:name w:val="WW8Num27z0"/>
    <w:next w:val="style55"/>
    <w:rPr>
      <w:rFonts w:ascii="Symbol" w:cs="Symbol" w:hAnsi="Symbol"/>
    </w:rPr>
  </w:style>
  <w:style w:styleId="style56" w:type="character">
    <w:name w:val="WW8Num28z0"/>
    <w:next w:val="style56"/>
    <w:rPr>
      <w:rFonts w:ascii="Symbol" w:cs="Symbol" w:hAnsi="Symbol"/>
    </w:rPr>
  </w:style>
  <w:style w:styleId="style57" w:type="character">
    <w:name w:val="WW8Num28z1"/>
    <w:next w:val="style57"/>
    <w:rPr>
      <w:rFonts w:ascii="Courier New" w:cs="Courier New" w:hAnsi="Courier New"/>
    </w:rPr>
  </w:style>
  <w:style w:styleId="style58" w:type="character">
    <w:name w:val="WW8Num28z2"/>
    <w:next w:val="style58"/>
    <w:rPr>
      <w:rFonts w:ascii="Wingdings" w:cs="Wingdings" w:hAnsi="Wingdings"/>
    </w:rPr>
  </w:style>
  <w:style w:styleId="style59" w:type="character">
    <w:name w:val="WW8Num29z0"/>
    <w:next w:val="style59"/>
    <w:rPr>
      <w:rFonts w:ascii="Symbol" w:cs="Symbol" w:hAnsi="Symbol"/>
    </w:rPr>
  </w:style>
  <w:style w:styleId="style60" w:type="character">
    <w:name w:val="WW8Num30z0"/>
    <w:next w:val="style60"/>
    <w:rPr>
      <w:rFonts w:ascii="Symbol" w:cs="Symbol" w:hAnsi="Symbol"/>
    </w:rPr>
  </w:style>
  <w:style w:styleId="style61" w:type="character">
    <w:name w:val="WW8Num31z0"/>
    <w:next w:val="style61"/>
    <w:rPr>
      <w:rFonts w:ascii="Symbol" w:cs="Symbol" w:hAnsi="Symbol"/>
    </w:rPr>
  </w:style>
  <w:style w:styleId="style62" w:type="character">
    <w:name w:val="WW8Num32z0"/>
    <w:next w:val="style62"/>
    <w:rPr>
      <w:rFonts w:ascii="Symbol" w:cs="Symbol" w:hAnsi="Symbol"/>
      <w:color w:val="000000"/>
    </w:rPr>
  </w:style>
  <w:style w:styleId="style63" w:type="character">
    <w:name w:val="WW8Num33z0"/>
    <w:next w:val="style63"/>
    <w:rPr>
      <w:rFonts w:ascii="Symbol" w:cs="Symbol" w:hAnsi="Symbol"/>
    </w:rPr>
  </w:style>
  <w:style w:styleId="style64" w:type="character">
    <w:name w:val="WW8Num34z0"/>
    <w:next w:val="style64"/>
    <w:rPr>
      <w:rFonts w:ascii="Symbol" w:cs="Symbol" w:hAnsi="Symbol"/>
    </w:rPr>
  </w:style>
  <w:style w:styleId="style65" w:type="character">
    <w:name w:val="WW8Num35z0"/>
    <w:next w:val="style65"/>
    <w:rPr>
      <w:rFonts w:ascii="Symbol" w:cs="Symbol" w:hAnsi="Symbol"/>
    </w:rPr>
  </w:style>
  <w:style w:styleId="style66" w:type="character">
    <w:name w:val="WW8Num36z0"/>
    <w:next w:val="style66"/>
    <w:rPr>
      <w:rFonts w:ascii="Symbol" w:cs="Symbol" w:hAnsi="Symbol"/>
    </w:rPr>
  </w:style>
  <w:style w:styleId="style67" w:type="character">
    <w:name w:val="WW8Num37z0"/>
    <w:next w:val="style67"/>
    <w:rPr>
      <w:rFonts w:ascii="Symbol" w:cs="Symbol" w:hAnsi="Symbol"/>
    </w:rPr>
  </w:style>
  <w:style w:styleId="style68" w:type="character">
    <w:name w:val="WW8Num38z0"/>
    <w:next w:val="style68"/>
    <w:rPr>
      <w:rFonts w:ascii="Symbol" w:cs="Symbol" w:hAnsi="Symbol"/>
    </w:rPr>
  </w:style>
  <w:style w:styleId="style69" w:type="character">
    <w:name w:val="WW8Num39z0"/>
    <w:next w:val="style69"/>
    <w:rPr>
      <w:rFonts w:ascii="Symbol" w:cs="Symbol" w:hAnsi="Symbol"/>
    </w:rPr>
  </w:style>
  <w:style w:styleId="style70" w:type="character">
    <w:name w:val="WW8Num39z1"/>
    <w:next w:val="style70"/>
    <w:rPr>
      <w:rFonts w:ascii="Courier New" w:cs="Courier New" w:hAnsi="Courier New"/>
    </w:rPr>
  </w:style>
  <w:style w:styleId="style71" w:type="character">
    <w:name w:val="WW8Num39z2"/>
    <w:next w:val="style71"/>
    <w:rPr>
      <w:rFonts w:ascii="Wingdings" w:cs="Wingdings" w:hAnsi="Wingdings"/>
    </w:rPr>
  </w:style>
  <w:style w:styleId="style72" w:type="character">
    <w:name w:val="WW8Num40z0"/>
    <w:next w:val="style72"/>
    <w:rPr>
      <w:rFonts w:ascii="Symbol" w:cs="Symbol" w:hAnsi="Symbol"/>
    </w:rPr>
  </w:style>
  <w:style w:styleId="style73" w:type="character">
    <w:name w:val="WW8Num41z0"/>
    <w:next w:val="style73"/>
    <w:rPr>
      <w:rFonts w:ascii="Symbol" w:cs="Symbol" w:hAnsi="Symbol"/>
      <w:color w:val="000000"/>
    </w:rPr>
  </w:style>
  <w:style w:styleId="style74" w:type="character">
    <w:name w:val="WW8Num43z0"/>
    <w:next w:val="style74"/>
    <w:rPr>
      <w:rFonts w:ascii="Symbol" w:cs="Symbol" w:hAnsi="Symbol"/>
    </w:rPr>
  </w:style>
  <w:style w:styleId="style75" w:type="character">
    <w:name w:val="Основной шрифт абзаца"/>
    <w:next w:val="style75"/>
    <w:rPr/>
  </w:style>
  <w:style w:styleId="style76" w:type="character">
    <w:name w:val="Заголовок 2 Знак"/>
    <w:next w:val="style76"/>
    <w:rPr>
      <w:rFonts w:ascii="Arial" w:cs="Arial" w:hAnsi="Arial"/>
      <w:b/>
      <w:bCs/>
      <w:i/>
      <w:iCs/>
      <w:sz w:val="28"/>
      <w:szCs w:val="28"/>
    </w:rPr>
  </w:style>
  <w:style w:styleId="style77" w:type="character">
    <w:name w:val="Заголовок 4 Знак"/>
    <w:next w:val="style77"/>
    <w:rPr>
      <w:rFonts w:ascii="Calibri" w:cs="Times New Roman" w:eastAsia="Times New Roman" w:hAnsi="Calibri"/>
      <w:b/>
      <w:bCs/>
      <w:sz w:val="28"/>
      <w:szCs w:val="28"/>
    </w:rPr>
  </w:style>
  <w:style w:styleId="style78" w:type="character">
    <w:name w:val="Интернет-ссылка"/>
    <w:basedOn w:val="style75"/>
    <w:next w:val="style78"/>
    <w:rPr>
      <w:color w:val="0000FF"/>
      <w:u w:val="single"/>
    </w:rPr>
  </w:style>
  <w:style w:styleId="style79" w:type="character">
    <w:name w:val="Посещённая гиперссылка"/>
    <w:basedOn w:val="style75"/>
    <w:next w:val="style79"/>
    <w:rPr>
      <w:color w:val="800080"/>
      <w:u w:val="single"/>
    </w:rPr>
  </w:style>
  <w:style w:styleId="style80" w:type="character">
    <w:name w:val="Основной текст Знак"/>
    <w:basedOn w:val="style75"/>
    <w:next w:val="style80"/>
    <w:rPr>
      <w:sz w:val="24"/>
      <w:lang w:bidi="ar-SA" w:val="ru-RU"/>
    </w:rPr>
  </w:style>
  <w:style w:styleId="style81" w:type="character">
    <w:name w:val="c1"/>
    <w:basedOn w:val="style75"/>
    <w:next w:val="style81"/>
    <w:rPr/>
  </w:style>
  <w:style w:styleId="style82" w:type="character">
    <w:name w:val="c1 c9"/>
    <w:basedOn w:val="style75"/>
    <w:next w:val="style82"/>
    <w:rPr/>
  </w:style>
  <w:style w:styleId="style83" w:type="character">
    <w:name w:val="apple-converted-space"/>
    <w:basedOn w:val="style75"/>
    <w:next w:val="style83"/>
    <w:rPr/>
  </w:style>
  <w:style w:styleId="style84" w:type="character">
    <w:name w:val="mw-headline"/>
    <w:basedOn w:val="style75"/>
    <w:next w:val="style84"/>
    <w:rPr/>
  </w:style>
  <w:style w:styleId="style85" w:type="character">
    <w:name w:val="c0"/>
    <w:basedOn w:val="style75"/>
    <w:next w:val="style85"/>
    <w:rPr/>
  </w:style>
  <w:style w:styleId="style86" w:type="character">
    <w:name w:val="Номер страницы"/>
    <w:basedOn w:val="style75"/>
    <w:next w:val="style86"/>
    <w:rPr/>
  </w:style>
  <w:style w:styleId="style87" w:type="character">
    <w:name w:val="Выделение"/>
    <w:next w:val="style87"/>
    <w:rPr>
      <w:i/>
      <w:iCs/>
    </w:rPr>
  </w:style>
  <w:style w:styleId="style88" w:type="character">
    <w:name w:val="Заголовок 1 Знак"/>
    <w:basedOn w:val="style75"/>
    <w:next w:val="style88"/>
    <w:rPr>
      <w:rFonts w:ascii="Arial" w:cs="Arial" w:hAnsi="Arial"/>
      <w:b/>
      <w:bCs/>
      <w:sz w:val="32"/>
      <w:szCs w:val="32"/>
    </w:rPr>
  </w:style>
  <w:style w:styleId="style89" w:type="character">
    <w:name w:val="Название Знак"/>
    <w:basedOn w:val="style75"/>
    <w:next w:val="style89"/>
    <w:rPr>
      <w:rFonts w:ascii="Arial" w:cs="Arial" w:hAnsi="Arial"/>
      <w:b/>
      <w:bCs/>
      <w:sz w:val="32"/>
      <w:szCs w:val="32"/>
    </w:rPr>
  </w:style>
  <w:style w:styleId="style90" w:type="character">
    <w:name w:val="Подзаголовок Знак"/>
    <w:basedOn w:val="style75"/>
    <w:next w:val="style90"/>
    <w:rPr>
      <w:rFonts w:ascii="Arial" w:cs="Arial" w:hAnsi="Arial"/>
      <w:sz w:val="24"/>
      <w:szCs w:val="24"/>
    </w:rPr>
  </w:style>
  <w:style w:styleId="style91" w:type="paragraph">
    <w:name w:val="Заголовок"/>
    <w:basedOn w:val="style0"/>
    <w:next w:val="style92"/>
    <w:pPr>
      <w:spacing w:after="60" w:before="240"/>
      <w:contextualSpacing w:val="false"/>
      <w:jc w:val="center"/>
    </w:pPr>
    <w:rPr>
      <w:rFonts w:ascii="Arial" w:cs="Arial" w:hAnsi="Arial"/>
      <w:b/>
      <w:bCs/>
      <w:sz w:val="32"/>
      <w:szCs w:val="32"/>
    </w:rPr>
  </w:style>
  <w:style w:styleId="style92" w:type="paragraph">
    <w:name w:val="Основной текст"/>
    <w:basedOn w:val="style0"/>
    <w:next w:val="style92"/>
    <w:pPr>
      <w:jc w:val="both"/>
    </w:pPr>
    <w:rPr>
      <w:szCs w:val="20"/>
    </w:rPr>
  </w:style>
  <w:style w:styleId="style93" w:type="paragraph">
    <w:name w:val="Список"/>
    <w:basedOn w:val="style92"/>
    <w:next w:val="style93"/>
    <w:pPr/>
    <w:rPr>
      <w:rFonts w:cs="Mangal"/>
    </w:rPr>
  </w:style>
  <w:style w:styleId="style94" w:type="paragraph">
    <w:name w:val="Название"/>
    <w:basedOn w:val="style0"/>
    <w:next w:val="style94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95" w:type="paragraph">
    <w:name w:val="Указатель"/>
    <w:basedOn w:val="style0"/>
    <w:next w:val="style95"/>
    <w:pPr>
      <w:suppressLineNumbers/>
    </w:pPr>
    <w:rPr>
      <w:rFonts w:cs="Mangal"/>
    </w:rPr>
  </w:style>
  <w:style w:styleId="style96" w:type="paragraph">
    <w:name w:val="Обычный (веб)"/>
    <w:basedOn w:val="style0"/>
    <w:next w:val="style96"/>
    <w:pPr>
      <w:spacing w:after="30" w:before="30"/>
      <w:contextualSpacing w:val="false"/>
    </w:pPr>
    <w:rPr>
      <w:sz w:val="20"/>
      <w:szCs w:val="20"/>
    </w:rPr>
  </w:style>
  <w:style w:styleId="style97" w:type="paragraph">
    <w:name w:val="Нижний колонтитул"/>
    <w:basedOn w:val="style0"/>
    <w:next w:val="style97"/>
    <w:pPr>
      <w:tabs>
        <w:tab w:leader="none" w:pos="4677" w:val="center"/>
        <w:tab w:leader="none" w:pos="9355" w:val="right"/>
      </w:tabs>
    </w:pPr>
    <w:rPr/>
  </w:style>
  <w:style w:styleId="style98" w:type="paragraph">
    <w:name w:val="c14"/>
    <w:basedOn w:val="style0"/>
    <w:next w:val="style98"/>
    <w:pPr>
      <w:spacing w:after="280" w:before="280"/>
      <w:contextualSpacing w:val="false"/>
    </w:pPr>
    <w:rPr/>
  </w:style>
  <w:style w:styleId="style99" w:type="paragraph">
    <w:name w:val="Без интервала"/>
    <w:next w:val="style99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ru-RU"/>
    </w:rPr>
  </w:style>
  <w:style w:styleId="style100" w:type="paragraph">
    <w:name w:val="Подзаголовок"/>
    <w:basedOn w:val="style0"/>
    <w:next w:val="style92"/>
    <w:pPr>
      <w:spacing w:after="60" w:before="0"/>
      <w:contextualSpacing w:val="false"/>
      <w:jc w:val="center"/>
    </w:pPr>
    <w:rPr>
      <w:rFonts w:ascii="Arial" w:cs="Arial" w:hAnsi="Arial"/>
    </w:rPr>
  </w:style>
  <w:style w:styleId="style101" w:type="paragraph">
    <w:name w:val="а_Авторы"/>
    <w:basedOn w:val="style0"/>
    <w:next w:val="style0"/>
    <w:pPr>
      <w:spacing w:after="120" w:before="480"/>
      <w:contextualSpacing w:val="false"/>
      <w:jc w:val="right"/>
    </w:pPr>
    <w:rPr>
      <w:b/>
      <w:i/>
    </w:rPr>
  </w:style>
  <w:style w:styleId="style102" w:type="paragraph">
    <w:name w:val="а_Учреждение"/>
    <w:basedOn w:val="style0"/>
    <w:next w:val="style0"/>
    <w:pPr>
      <w:jc w:val="right"/>
    </w:pPr>
    <w:rPr>
      <w:i/>
      <w:sz w:val="22"/>
    </w:rPr>
  </w:style>
  <w:style w:styleId="style103" w:type="paragraph">
    <w:name w:val="а_Заголовок"/>
    <w:basedOn w:val="style0"/>
    <w:next w:val="style0"/>
    <w:pPr>
      <w:spacing w:after="120" w:before="240"/>
      <w:contextualSpacing w:val="false"/>
      <w:jc w:val="center"/>
    </w:pPr>
    <w:rPr>
      <w:b/>
      <w:sz w:val="28"/>
    </w:rPr>
  </w:style>
  <w:style w:styleId="style104" w:type="paragraph">
    <w:name w:val="а_Текст"/>
    <w:basedOn w:val="style0"/>
    <w:next w:val="style104"/>
    <w:pPr>
      <w:spacing w:after="60" w:before="60"/>
      <w:ind w:firstLine="567" w:left="0" w:right="0"/>
      <w:contextualSpacing w:val="false"/>
    </w:pPr>
    <w:rPr>
      <w:sz w:val="22"/>
    </w:rPr>
  </w:style>
  <w:style w:styleId="style105" w:type="paragraph">
    <w:name w:val="а_2_Заголовок"/>
    <w:basedOn w:val="style103"/>
    <w:next w:val="style104"/>
    <w:pPr>
      <w:spacing w:after="0" w:before="120"/>
      <w:ind w:firstLine="567" w:left="0" w:right="0"/>
      <w:contextualSpacing w:val="false"/>
      <w:jc w:val="left"/>
    </w:pPr>
    <w:rPr>
      <w:sz w:val="24"/>
    </w:rPr>
  </w:style>
  <w:style w:styleId="style106" w:type="paragraph">
    <w:name w:val="Содержимое таблицы"/>
    <w:basedOn w:val="style0"/>
    <w:next w:val="style106"/>
    <w:pPr>
      <w:suppressLineNumbers/>
    </w:pPr>
    <w:rPr/>
  </w:style>
  <w:style w:styleId="style107" w:type="paragraph">
    <w:name w:val="Заголовок таблицы"/>
    <w:basedOn w:val="style106"/>
    <w:next w:val="style107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2013-02-07T15:20:00.00Z</dcterms:created>
  <dc:creator>1</dc:creator>
  <cp:lastModifiedBy>4</cp:lastModifiedBy>
  <cp:lastPrinted>2013-02-07T09:11:00.00Z</cp:lastPrinted>
  <dcterms:modified xsi:type="dcterms:W3CDTF">2013-08-23T16:58:00.00Z</dcterms:modified>
  <cp:revision>3</cp:revision>
</cp:coreProperties>
</file>